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0DB9E" w14:textId="77777777" w:rsidR="005A7EB3" w:rsidRPr="00731AA1" w:rsidRDefault="005A7EB3" w:rsidP="005A7EB3">
      <w:pPr>
        <w:rPr>
          <w:rFonts w:ascii="Verdana" w:hAnsi="Verdana"/>
          <w:b/>
          <w:sz w:val="32"/>
          <w:szCs w:val="32"/>
        </w:rPr>
      </w:pPr>
      <w:bookmarkStart w:id="0" w:name="_gjdgxs" w:colFirst="0" w:colLast="0"/>
      <w:bookmarkEnd w:id="0"/>
      <w:r w:rsidRPr="00731AA1">
        <w:rPr>
          <w:rFonts w:ascii="Verdana" w:hAnsi="Verdana"/>
          <w:b/>
          <w:sz w:val="32"/>
          <w:szCs w:val="32"/>
        </w:rPr>
        <w:t>T</w:t>
      </w:r>
      <w:r w:rsidR="001C1600" w:rsidRPr="00731AA1">
        <w:rPr>
          <w:rFonts w:ascii="Verdana" w:hAnsi="Verdana"/>
          <w:b/>
          <w:sz w:val="32"/>
          <w:szCs w:val="32"/>
        </w:rPr>
        <w:t>OEGANGSCONTROLE</w:t>
      </w:r>
      <w:r w:rsidR="00942734" w:rsidRPr="00731AA1">
        <w:rPr>
          <w:rFonts w:ascii="Verdana" w:hAnsi="Verdana"/>
          <w:b/>
          <w:sz w:val="32"/>
          <w:szCs w:val="32"/>
        </w:rPr>
        <w:t xml:space="preserve"> </w:t>
      </w:r>
      <w:r w:rsidR="0048151E">
        <w:rPr>
          <w:rFonts w:ascii="Verdana" w:hAnsi="Verdana"/>
          <w:b/>
          <w:sz w:val="32"/>
          <w:szCs w:val="32"/>
        </w:rPr>
        <w:t xml:space="preserve">/ Beheer van residentiële toepassingen </w:t>
      </w:r>
      <w:r w:rsidRPr="00731AA1">
        <w:rPr>
          <w:rFonts w:ascii="Verdana" w:hAnsi="Verdana"/>
          <w:b/>
          <w:sz w:val="32"/>
          <w:szCs w:val="32"/>
        </w:rPr>
        <w:t>SALTO</w:t>
      </w:r>
      <w:r w:rsidR="00237CCD">
        <w:rPr>
          <w:rFonts w:ascii="Verdana" w:hAnsi="Verdana"/>
          <w:b/>
          <w:sz w:val="32"/>
          <w:szCs w:val="32"/>
        </w:rPr>
        <w:t xml:space="preserve"> HOMELOK</w:t>
      </w:r>
      <w:r w:rsidR="00942734" w:rsidRPr="00731AA1">
        <w:rPr>
          <w:rFonts w:ascii="Verdana" w:hAnsi="Verdana"/>
          <w:b/>
          <w:sz w:val="32"/>
          <w:szCs w:val="32"/>
        </w:rPr>
        <w:t xml:space="preserve"> </w:t>
      </w:r>
      <w:r w:rsidRPr="00731AA1">
        <w:rPr>
          <w:rFonts w:ascii="Verdana" w:hAnsi="Verdana"/>
          <w:b/>
          <w:sz w:val="32"/>
          <w:szCs w:val="32"/>
        </w:rPr>
        <w:t xml:space="preserve"> </w:t>
      </w:r>
    </w:p>
    <w:p w14:paraId="61763029" w14:textId="77777777" w:rsidR="005A7EB3" w:rsidRPr="00731AA1" w:rsidRDefault="005A7EB3" w:rsidP="005A7EB3">
      <w:pPr>
        <w:rPr>
          <w:rFonts w:ascii="Verdana" w:hAnsi="Verdana"/>
          <w:sz w:val="16"/>
          <w:szCs w:val="16"/>
        </w:rPr>
      </w:pPr>
    </w:p>
    <w:p w14:paraId="0E228717" w14:textId="77777777" w:rsidR="000D2891" w:rsidRPr="00F7269B" w:rsidRDefault="005A7EB3" w:rsidP="00731AA1">
      <w:pPr>
        <w:pStyle w:val="Heading1"/>
        <w:rPr>
          <w:rFonts w:ascii="Verdana" w:hAnsi="Verdana"/>
        </w:rPr>
      </w:pPr>
      <w:r w:rsidRPr="00F7269B">
        <w:rPr>
          <w:rFonts w:ascii="Verdana" w:hAnsi="Verdana"/>
        </w:rPr>
        <w:t>Principeschets:</w:t>
      </w:r>
    </w:p>
    <w:p w14:paraId="5DA529F0" w14:textId="77777777" w:rsidR="00C93A4A" w:rsidRPr="00F7269B" w:rsidRDefault="005A7EB3" w:rsidP="005A7EB3">
      <w:pPr>
        <w:rPr>
          <w:rFonts w:ascii="Verdana" w:hAnsi="Verdana"/>
        </w:rPr>
      </w:pPr>
      <w:r w:rsidRPr="00F7269B">
        <w:rPr>
          <w:rFonts w:ascii="Verdana" w:hAnsi="Verdana"/>
        </w:rPr>
        <w:t xml:space="preserve">De toegang tot de </w:t>
      </w:r>
      <w:r w:rsidR="00FE6144" w:rsidRPr="00F7269B">
        <w:rPr>
          <w:rFonts w:ascii="Verdana" w:hAnsi="Verdana"/>
        </w:rPr>
        <w:t>gebouwen wordt geregeld via</w:t>
      </w:r>
      <w:r w:rsidR="00C93A4A" w:rsidRPr="00F7269B">
        <w:rPr>
          <w:rFonts w:ascii="Verdana" w:hAnsi="Verdana"/>
        </w:rPr>
        <w:t xml:space="preserve"> bekabelde wandlezer</w:t>
      </w:r>
      <w:r w:rsidR="00FE6144" w:rsidRPr="00F7269B">
        <w:rPr>
          <w:rFonts w:ascii="Verdana" w:hAnsi="Verdana"/>
        </w:rPr>
        <w:t>s</w:t>
      </w:r>
      <w:r w:rsidR="00C93A4A" w:rsidRPr="00F7269B">
        <w:rPr>
          <w:rFonts w:ascii="Verdana" w:hAnsi="Verdana"/>
        </w:rPr>
        <w:t xml:space="preserve"> (optioneel mét codeklavier) aan de buitenperimeter. </w:t>
      </w:r>
      <w:r w:rsidR="00FE6144" w:rsidRPr="00F7269B">
        <w:rPr>
          <w:rFonts w:ascii="Verdana" w:hAnsi="Verdana"/>
        </w:rPr>
        <w:t>Ook de lift (</w:t>
      </w:r>
      <w:r w:rsidR="00E94247">
        <w:rPr>
          <w:rFonts w:ascii="Verdana" w:hAnsi="Verdana"/>
        </w:rPr>
        <w:t xml:space="preserve">eventueel </w:t>
      </w:r>
      <w:r w:rsidR="00FE6144" w:rsidRPr="00F7269B">
        <w:rPr>
          <w:rFonts w:ascii="Verdana" w:hAnsi="Verdana"/>
        </w:rPr>
        <w:t>inbouwlezer) en parking worden op deze manier beveiligd;</w:t>
      </w:r>
    </w:p>
    <w:p w14:paraId="2446B8F3" w14:textId="77777777" w:rsidR="00861128" w:rsidRPr="00626880" w:rsidRDefault="00C93A4A" w:rsidP="005A7EB3">
      <w:pPr>
        <w:rPr>
          <w:rFonts w:ascii="Verdana" w:hAnsi="Verdana"/>
        </w:rPr>
      </w:pPr>
      <w:r w:rsidRPr="00626880">
        <w:rPr>
          <w:rFonts w:ascii="Verdana" w:hAnsi="Verdana"/>
        </w:rPr>
        <w:t>Situatieschets: Wandlezer</w:t>
      </w:r>
      <w:r w:rsidR="00861128" w:rsidRPr="00626880">
        <w:rPr>
          <w:rFonts w:ascii="Verdana" w:hAnsi="Verdana"/>
        </w:rPr>
        <w:t xml:space="preserve"> (WR)</w:t>
      </w:r>
      <w:r w:rsidRPr="00626880">
        <w:rPr>
          <w:rFonts w:ascii="Verdana" w:hAnsi="Verdana"/>
        </w:rPr>
        <w:t>-Controller</w:t>
      </w:r>
      <w:r w:rsidR="00861128" w:rsidRPr="00626880">
        <w:rPr>
          <w:rFonts w:ascii="Verdana" w:hAnsi="Verdana"/>
        </w:rPr>
        <w:t>(CU)</w:t>
      </w:r>
      <w:r w:rsidRPr="00626880">
        <w:rPr>
          <w:rFonts w:ascii="Verdana" w:hAnsi="Verdana"/>
        </w:rPr>
        <w:t xml:space="preserve">-Relaissturing </w:t>
      </w:r>
      <w:r w:rsidR="00006B72" w:rsidRPr="00626880">
        <w:rPr>
          <w:rFonts w:ascii="Verdana" w:hAnsi="Verdana"/>
        </w:rPr>
        <w:t>(UTP-kabel van wandlezer naar controller, 12V adaptor bi</w:t>
      </w:r>
      <w:r w:rsidR="00861128" w:rsidRPr="00626880">
        <w:rPr>
          <w:rFonts w:ascii="Verdana" w:hAnsi="Verdana"/>
        </w:rPr>
        <w:t>jgeleverd voor voeding WR</w:t>
      </w:r>
      <w:r w:rsidR="00006B72" w:rsidRPr="00626880">
        <w:rPr>
          <w:rFonts w:ascii="Verdana" w:hAnsi="Verdana"/>
        </w:rPr>
        <w:t xml:space="preserve"> en CU) </w:t>
      </w:r>
      <w:r w:rsidRPr="00626880">
        <w:rPr>
          <w:rFonts w:ascii="Verdana" w:hAnsi="Verdana"/>
        </w:rPr>
        <w:t>naar electrische tegenplaat</w:t>
      </w:r>
      <w:r w:rsidR="00006B72" w:rsidRPr="00626880">
        <w:rPr>
          <w:rFonts w:ascii="Verdana" w:hAnsi="Verdana"/>
        </w:rPr>
        <w:t>, electrisch motorslot, houdmagneten</w:t>
      </w:r>
      <w:r w:rsidRPr="00626880">
        <w:rPr>
          <w:rFonts w:ascii="Verdana" w:hAnsi="Verdana"/>
        </w:rPr>
        <w:t xml:space="preserve"> of dergelijke; De controller is wireless verbonden </w:t>
      </w:r>
      <w:r w:rsidR="00FE6144" w:rsidRPr="00626880">
        <w:rPr>
          <w:rFonts w:ascii="Verdana" w:hAnsi="Verdana"/>
        </w:rPr>
        <w:t>met een IQ</w:t>
      </w:r>
      <w:r w:rsidR="00626880" w:rsidRPr="00626880">
        <w:rPr>
          <w:rFonts w:ascii="Verdana" w:hAnsi="Verdana"/>
        </w:rPr>
        <w:t>3</w:t>
      </w:r>
      <w:r w:rsidR="00FE6144" w:rsidRPr="00626880">
        <w:rPr>
          <w:rFonts w:ascii="Verdana" w:hAnsi="Verdana"/>
        </w:rPr>
        <w:t xml:space="preserve"> (communicatiemodule) die op haar beurt geconnecteerd is met de database in de cloud (via Ethernet </w:t>
      </w:r>
      <w:r w:rsidR="00626880" w:rsidRPr="00626880">
        <w:rPr>
          <w:rFonts w:ascii="Verdana" w:hAnsi="Verdana"/>
        </w:rPr>
        <w:t xml:space="preserve">POE </w:t>
      </w:r>
      <w:r w:rsidR="00FE6144" w:rsidRPr="00626880">
        <w:rPr>
          <w:rFonts w:ascii="Verdana" w:hAnsi="Verdana"/>
        </w:rPr>
        <w:t>of WIFI of SIM).</w:t>
      </w:r>
    </w:p>
    <w:p w14:paraId="4832172C" w14:textId="77777777" w:rsidR="00B2130F" w:rsidRDefault="00861128" w:rsidP="005A7EB3">
      <w:pPr>
        <w:rPr>
          <w:rFonts w:ascii="Verdana" w:hAnsi="Verdana"/>
        </w:rPr>
      </w:pPr>
      <w:r w:rsidRPr="00626880">
        <w:rPr>
          <w:rFonts w:ascii="Verdana" w:hAnsi="Verdana"/>
        </w:rPr>
        <w:t>Voor de overige deuren/kasten/</w:t>
      </w:r>
      <w:r w:rsidR="00626880" w:rsidRPr="00626880">
        <w:rPr>
          <w:rFonts w:ascii="Verdana" w:hAnsi="Verdana"/>
        </w:rPr>
        <w:t>vluchtwegen</w:t>
      </w:r>
      <w:r w:rsidRPr="00626880">
        <w:rPr>
          <w:rFonts w:ascii="Verdana" w:hAnsi="Verdana"/>
        </w:rPr>
        <w:t>... wordt er in functie van buiten-</w:t>
      </w:r>
      <w:r w:rsidR="002B0CE6">
        <w:rPr>
          <w:rFonts w:ascii="Verdana" w:hAnsi="Verdana"/>
        </w:rPr>
        <w:t xml:space="preserve"> </w:t>
      </w:r>
      <w:r w:rsidRPr="00626880">
        <w:rPr>
          <w:rFonts w:ascii="Verdana" w:hAnsi="Verdana"/>
        </w:rPr>
        <w:t>/binnensituatie, security-overwegingen, functionaliteiten of esthetiek gekozen voor ofwel ook bekabelde toegangen (WR</w:t>
      </w:r>
      <w:r w:rsidR="002B0CE6">
        <w:rPr>
          <w:rFonts w:ascii="Verdana" w:hAnsi="Verdana"/>
        </w:rPr>
        <w:t>/</w:t>
      </w:r>
      <w:r w:rsidRPr="00626880">
        <w:rPr>
          <w:rFonts w:ascii="Verdana" w:hAnsi="Verdana"/>
        </w:rPr>
        <w:t>CU)</w:t>
      </w:r>
      <w:r w:rsidR="00C93A4A" w:rsidRPr="00626880">
        <w:rPr>
          <w:rFonts w:ascii="Verdana" w:hAnsi="Verdana"/>
        </w:rPr>
        <w:t xml:space="preserve"> </w:t>
      </w:r>
      <w:r w:rsidRPr="00626880">
        <w:rPr>
          <w:rFonts w:ascii="Verdana" w:hAnsi="Verdana"/>
        </w:rPr>
        <w:t>ofwel één van de batterijgevoede elementen ttz electronische deurkrukgarnituren, electronische cilinders, lockersloten, ...</w:t>
      </w:r>
    </w:p>
    <w:p w14:paraId="44AFC51B" w14:textId="77777777" w:rsidR="00121D41" w:rsidRDefault="00B2130F" w:rsidP="005A7EB3">
      <w:pPr>
        <w:rPr>
          <w:rFonts w:ascii="Verdana" w:hAnsi="Verdana"/>
        </w:rPr>
      </w:pPr>
      <w:r>
        <w:rPr>
          <w:rFonts w:ascii="Verdana" w:hAnsi="Verdana"/>
        </w:rPr>
        <w:t xml:space="preserve">Afhankelijk van diverse factoren en overwegingen kunnen de AP’s (Access Points) ofwel online (wireless) geconfigureerd worden (communicatie via IQ) of ook offline; </w:t>
      </w:r>
    </w:p>
    <w:p w14:paraId="262979A6" w14:textId="77777777" w:rsidR="00B2130F" w:rsidRPr="00626880" w:rsidRDefault="00B2130F" w:rsidP="005A7EB3">
      <w:pPr>
        <w:rPr>
          <w:rFonts w:ascii="Verdana" w:hAnsi="Verdana"/>
        </w:rPr>
      </w:pPr>
      <w:r>
        <w:rPr>
          <w:rFonts w:ascii="Verdana" w:hAnsi="Verdana"/>
        </w:rPr>
        <w:t xml:space="preserve">Toegangsdeuren en gemeenschappelijke deuren </w:t>
      </w:r>
      <w:r w:rsidR="00121D41">
        <w:rPr>
          <w:rFonts w:ascii="Verdana" w:hAnsi="Verdana"/>
        </w:rPr>
        <w:t>worden</w:t>
      </w:r>
      <w:r>
        <w:rPr>
          <w:rFonts w:ascii="Verdana" w:hAnsi="Verdana"/>
        </w:rPr>
        <w:t xml:space="preserve"> in de basis</w:t>
      </w:r>
      <w:r w:rsidR="00121D41">
        <w:rPr>
          <w:rFonts w:ascii="Verdana" w:hAnsi="Verdana"/>
        </w:rPr>
        <w:t>idee</w:t>
      </w:r>
      <w:r>
        <w:rPr>
          <w:rFonts w:ascii="Verdana" w:hAnsi="Verdana"/>
        </w:rPr>
        <w:t xml:space="preserve"> wireless online</w:t>
      </w:r>
      <w:r w:rsidR="00121D41">
        <w:rPr>
          <w:rFonts w:ascii="Verdana" w:hAnsi="Verdana"/>
        </w:rPr>
        <w:t xml:space="preserve"> uitgevoerd</w:t>
      </w:r>
      <w:r>
        <w:rPr>
          <w:rFonts w:ascii="Verdana" w:hAnsi="Verdana"/>
        </w:rPr>
        <w:t>, appartementsdeuren en bvb bergingen kunnen zowel online als offline geconfigureerd worden</w:t>
      </w:r>
      <w:r w:rsidR="00121D41">
        <w:rPr>
          <w:rFonts w:ascii="Verdana" w:hAnsi="Verdana"/>
        </w:rPr>
        <w:t>, afhankelijk van de wens van beheerder(s) en bewoners</w:t>
      </w:r>
      <w:r>
        <w:rPr>
          <w:rFonts w:ascii="Verdana" w:hAnsi="Verdana"/>
        </w:rPr>
        <w:t xml:space="preserve">; </w:t>
      </w:r>
    </w:p>
    <w:p w14:paraId="202C8ACE" w14:textId="77777777" w:rsidR="00626880" w:rsidRDefault="00121D41" w:rsidP="005A7EB3">
      <w:pPr>
        <w:rPr>
          <w:rFonts w:ascii="Verdana" w:hAnsi="Verdana"/>
        </w:rPr>
      </w:pPr>
      <w:r>
        <w:rPr>
          <w:rFonts w:ascii="Verdana" w:hAnsi="Verdana"/>
        </w:rPr>
        <w:t>Het o</w:t>
      </w:r>
      <w:r w:rsidR="000D2891" w:rsidRPr="00626880">
        <w:rPr>
          <w:rFonts w:ascii="Verdana" w:hAnsi="Verdana"/>
        </w:rPr>
        <w:t>penen van deuren kan op verschillende manieren</w:t>
      </w:r>
      <w:r w:rsidR="00626880">
        <w:rPr>
          <w:rFonts w:ascii="Verdana" w:hAnsi="Verdana"/>
        </w:rPr>
        <w:t xml:space="preserve"> gebeuren</w:t>
      </w:r>
      <w:r w:rsidR="000D2891" w:rsidRPr="00626880">
        <w:rPr>
          <w:rFonts w:ascii="Verdana" w:hAnsi="Verdana"/>
        </w:rPr>
        <w:t>, afhankelijk van de voorkeuren van de gebruiker of de wensen van de eindklant/beheerder</w:t>
      </w:r>
      <w:r w:rsidR="00626880">
        <w:rPr>
          <w:rFonts w:ascii="Verdana" w:hAnsi="Verdana"/>
        </w:rPr>
        <w:t xml:space="preserve"> én gelinkt aan het ‘wireless online’ of ‘offline’ karakter van de toepassing</w:t>
      </w:r>
      <w:r w:rsidR="000D2891" w:rsidRPr="00626880">
        <w:rPr>
          <w:rFonts w:ascii="Verdana" w:hAnsi="Verdana"/>
        </w:rPr>
        <w:t>:</w:t>
      </w:r>
      <w:r w:rsidR="00626880">
        <w:rPr>
          <w:rFonts w:ascii="Verdana" w:hAnsi="Verdana"/>
        </w:rPr>
        <w:t xml:space="preserve"> De kracht van het systeem zit in het data-on-card toepassing in combinatie met (wirel</w:t>
      </w:r>
      <w:r w:rsidR="00B2130F">
        <w:rPr>
          <w:rFonts w:ascii="Verdana" w:hAnsi="Verdana"/>
        </w:rPr>
        <w:t>e</w:t>
      </w:r>
      <w:r w:rsidR="00626880">
        <w:rPr>
          <w:rFonts w:ascii="Verdana" w:hAnsi="Verdana"/>
        </w:rPr>
        <w:t>ss) online én offline lezers (bekabeld én/of batterijgevoed)</w:t>
      </w:r>
    </w:p>
    <w:p w14:paraId="67D5CED6" w14:textId="77777777" w:rsidR="00626880" w:rsidRDefault="00626880" w:rsidP="005A7EB3">
      <w:pPr>
        <w:rPr>
          <w:rFonts w:ascii="Verdana" w:hAnsi="Verdana"/>
        </w:rPr>
      </w:pPr>
      <w:r>
        <w:rPr>
          <w:rFonts w:ascii="Verdana" w:hAnsi="Verdana"/>
        </w:rPr>
        <w:t>Openingsmodi:</w:t>
      </w:r>
    </w:p>
    <w:p w14:paraId="106CC4F5" w14:textId="77777777" w:rsidR="00626880" w:rsidRDefault="00626880" w:rsidP="005A7EB3">
      <w:pPr>
        <w:rPr>
          <w:rFonts w:ascii="Verdana" w:hAnsi="Verdana"/>
        </w:rPr>
      </w:pPr>
      <w:r>
        <w:rPr>
          <w:rFonts w:ascii="Verdana" w:hAnsi="Verdana"/>
        </w:rPr>
        <w:t>-badge / tag (online én offline toepassing)</w:t>
      </w:r>
    </w:p>
    <w:p w14:paraId="37CC9CFB" w14:textId="77777777" w:rsidR="00626880" w:rsidRDefault="00626880" w:rsidP="005A7EB3">
      <w:pPr>
        <w:rPr>
          <w:rFonts w:ascii="Verdana" w:hAnsi="Verdana"/>
        </w:rPr>
      </w:pPr>
      <w:r>
        <w:rPr>
          <w:rFonts w:ascii="Verdana" w:hAnsi="Verdana"/>
        </w:rPr>
        <w:t>-</w:t>
      </w:r>
      <w:r w:rsidR="000D2891" w:rsidRPr="00626880">
        <w:rPr>
          <w:rFonts w:ascii="Verdana" w:hAnsi="Verdana"/>
        </w:rPr>
        <w:t>“op afstand” via app op smartphone</w:t>
      </w:r>
      <w:r>
        <w:rPr>
          <w:rFonts w:ascii="Verdana" w:hAnsi="Verdana"/>
        </w:rPr>
        <w:t xml:space="preserve"> (online toepassing)</w:t>
      </w:r>
      <w:r w:rsidR="000D2891" w:rsidRPr="00626880">
        <w:rPr>
          <w:rFonts w:ascii="Verdana" w:hAnsi="Verdana"/>
        </w:rPr>
        <w:t xml:space="preserve">, </w:t>
      </w:r>
    </w:p>
    <w:p w14:paraId="3FAF28F1" w14:textId="77777777" w:rsidR="00626880" w:rsidRDefault="00626880" w:rsidP="005A7EB3">
      <w:pPr>
        <w:rPr>
          <w:rFonts w:ascii="Verdana" w:hAnsi="Verdana"/>
        </w:rPr>
      </w:pPr>
      <w:r>
        <w:rPr>
          <w:rFonts w:ascii="Verdana" w:hAnsi="Verdana"/>
        </w:rPr>
        <w:t>-</w:t>
      </w:r>
      <w:r w:rsidR="000D2891" w:rsidRPr="00626880">
        <w:rPr>
          <w:rFonts w:ascii="Verdana" w:hAnsi="Verdana"/>
        </w:rPr>
        <w:t>via “Dig</w:t>
      </w:r>
      <w:r w:rsidR="002B0CE6">
        <w:rPr>
          <w:rFonts w:ascii="Verdana" w:hAnsi="Verdana"/>
        </w:rPr>
        <w:t>i</w:t>
      </w:r>
      <w:r w:rsidR="000D2891" w:rsidRPr="00626880">
        <w:rPr>
          <w:rFonts w:ascii="Verdana" w:hAnsi="Verdana"/>
        </w:rPr>
        <w:t xml:space="preserve">tal Key-app/widget” op de smartphone, </w:t>
      </w:r>
    </w:p>
    <w:p w14:paraId="3DC284A3" w14:textId="52341065" w:rsidR="00B2130F" w:rsidRDefault="00626880" w:rsidP="005A7EB3">
      <w:pPr>
        <w:rPr>
          <w:rFonts w:ascii="Verdana" w:hAnsi="Verdana"/>
        </w:rPr>
      </w:pPr>
      <w:r>
        <w:rPr>
          <w:rFonts w:ascii="Verdana" w:hAnsi="Verdana"/>
        </w:rPr>
        <w:t>-</w:t>
      </w:r>
      <w:r w:rsidR="000D2891" w:rsidRPr="00626880">
        <w:rPr>
          <w:rFonts w:ascii="Verdana" w:hAnsi="Verdana"/>
        </w:rPr>
        <w:t>via een persoonlijke PINcode</w:t>
      </w:r>
    </w:p>
    <w:p w14:paraId="6A6727F2" w14:textId="77777777" w:rsidR="00B2130F" w:rsidRDefault="00B2130F" w:rsidP="005A7EB3">
      <w:pPr>
        <w:rPr>
          <w:rFonts w:ascii="Verdana" w:hAnsi="Verdana"/>
        </w:rPr>
      </w:pPr>
      <w:r>
        <w:rPr>
          <w:rFonts w:ascii="Verdana" w:hAnsi="Verdana"/>
        </w:rPr>
        <w:t xml:space="preserve">Een badge / tag neemt de persoonlijke historieken mee ( tot afgifte aan een online AP! ) + ook </w:t>
      </w:r>
      <w:r w:rsidR="00121D41">
        <w:rPr>
          <w:rFonts w:ascii="Verdana" w:hAnsi="Verdana"/>
        </w:rPr>
        <w:t xml:space="preserve">de </w:t>
      </w:r>
      <w:r>
        <w:rPr>
          <w:rFonts w:ascii="Verdana" w:hAnsi="Verdana"/>
        </w:rPr>
        <w:t>eventuele lage-batterijstatus + deny-list</w:t>
      </w:r>
      <w:r w:rsidR="00121D41">
        <w:rPr>
          <w:rFonts w:ascii="Verdana" w:hAnsi="Verdana"/>
        </w:rPr>
        <w:t xml:space="preserve"> (badges die geblokkeerd worden door de beheerder owv verlies of diefstal)</w:t>
      </w:r>
      <w:r>
        <w:rPr>
          <w:rFonts w:ascii="Verdana" w:hAnsi="Verdana"/>
        </w:rPr>
        <w:t>; Afhankelijk van het gebruik</w:t>
      </w:r>
      <w:r w:rsidR="00121D41">
        <w:rPr>
          <w:rFonts w:ascii="Verdana" w:hAnsi="Verdana"/>
        </w:rPr>
        <w:t xml:space="preserve"> (lees : toepassing)</w:t>
      </w:r>
      <w:r>
        <w:rPr>
          <w:rFonts w:ascii="Verdana" w:hAnsi="Verdana"/>
        </w:rPr>
        <w:t xml:space="preserve"> kan </w:t>
      </w:r>
      <w:r w:rsidR="00121D41">
        <w:rPr>
          <w:rFonts w:ascii="Verdana" w:hAnsi="Verdana"/>
        </w:rPr>
        <w:t xml:space="preserve">er </w:t>
      </w:r>
      <w:r>
        <w:rPr>
          <w:rFonts w:ascii="Verdana" w:hAnsi="Verdana"/>
        </w:rPr>
        <w:t>een beperkte geldigheid van de gebruikerscredential verbonden worden (bvb huurcontract/verblijf van bepaalde duur).</w:t>
      </w:r>
    </w:p>
    <w:p w14:paraId="12745ABD" w14:textId="77777777" w:rsidR="00161FA3" w:rsidRDefault="00161FA3" w:rsidP="005A7EB3">
      <w:pPr>
        <w:rPr>
          <w:rFonts w:ascii="Verdana" w:hAnsi="Verdana"/>
        </w:rPr>
      </w:pPr>
    </w:p>
    <w:p w14:paraId="14C9C6C0" w14:textId="77777777" w:rsidR="00161FA3" w:rsidRDefault="00161FA3" w:rsidP="005A7EB3">
      <w:pPr>
        <w:rPr>
          <w:rFonts w:ascii="Verdana" w:hAnsi="Verdana"/>
        </w:rPr>
      </w:pPr>
    </w:p>
    <w:p w14:paraId="1BDA6F2C" w14:textId="77777777" w:rsidR="00EB3F89" w:rsidRDefault="00161FA3" w:rsidP="005A7EB3">
      <w:pPr>
        <w:rPr>
          <w:rFonts w:ascii="Verdana" w:hAnsi="Verdana"/>
        </w:rPr>
      </w:pPr>
      <w:r>
        <w:rPr>
          <w:rFonts w:ascii="Verdana" w:hAnsi="Verdana"/>
        </w:rPr>
        <w:lastRenderedPageBreak/>
        <w:t>Het systeem bestaat uit:</w:t>
      </w:r>
    </w:p>
    <w:p w14:paraId="25E7A009" w14:textId="77777777" w:rsidR="00161FA3" w:rsidRDefault="00161FA3" w:rsidP="005A7EB3">
      <w:pPr>
        <w:rPr>
          <w:rFonts w:ascii="Verdana" w:hAnsi="Verdana"/>
        </w:rPr>
      </w:pPr>
      <w:r>
        <w:rPr>
          <w:rFonts w:ascii="Verdana" w:hAnsi="Verdana"/>
        </w:rPr>
        <w:t xml:space="preserve">-electronische sloten </w:t>
      </w:r>
    </w:p>
    <w:p w14:paraId="41F343D3" w14:textId="77777777" w:rsidR="00161FA3" w:rsidRDefault="00161FA3" w:rsidP="00161FA3">
      <w:pPr>
        <w:ind w:firstLine="708"/>
        <w:rPr>
          <w:rFonts w:ascii="Verdana" w:hAnsi="Verdana"/>
        </w:rPr>
      </w:pPr>
      <w:r>
        <w:rPr>
          <w:rFonts w:ascii="Verdana" w:hAnsi="Verdana"/>
        </w:rPr>
        <w:t xml:space="preserve">° bekabeld </w:t>
      </w:r>
    </w:p>
    <w:p w14:paraId="2C7DC53A" w14:textId="77777777" w:rsidR="00161FA3" w:rsidRPr="00161FA3" w:rsidRDefault="00161FA3" w:rsidP="00161FA3">
      <w:pPr>
        <w:ind w:firstLine="708"/>
        <w:rPr>
          <w:rFonts w:ascii="Verdana" w:hAnsi="Verdana"/>
        </w:rPr>
      </w:pPr>
      <w:r>
        <w:rPr>
          <w:rFonts w:ascii="Verdana" w:hAnsi="Verdana"/>
        </w:rPr>
        <w:t>-</w:t>
      </w:r>
      <w:r w:rsidRPr="00161FA3">
        <w:rPr>
          <w:rFonts w:ascii="Verdana" w:hAnsi="Verdana"/>
        </w:rPr>
        <w:t>wandlezer/controller online en/of offline</w:t>
      </w:r>
    </w:p>
    <w:p w14:paraId="70041829" w14:textId="77777777" w:rsidR="00161FA3" w:rsidRDefault="00161FA3" w:rsidP="00161FA3">
      <w:pPr>
        <w:ind w:firstLine="708"/>
        <w:rPr>
          <w:rFonts w:ascii="Verdana" w:hAnsi="Verdana"/>
        </w:rPr>
      </w:pPr>
      <w:r>
        <w:rPr>
          <w:rFonts w:ascii="Verdana" w:hAnsi="Verdana"/>
        </w:rPr>
        <w:t xml:space="preserve">° batterijgevoed </w:t>
      </w:r>
    </w:p>
    <w:p w14:paraId="681FD1C8" w14:textId="77777777" w:rsidR="00161FA3" w:rsidRDefault="00161FA3" w:rsidP="00161FA3">
      <w:pPr>
        <w:ind w:firstLine="708"/>
        <w:rPr>
          <w:rFonts w:ascii="Verdana" w:hAnsi="Verdana"/>
        </w:rPr>
      </w:pPr>
      <w:r>
        <w:rPr>
          <w:rFonts w:ascii="Verdana" w:hAnsi="Verdana"/>
        </w:rPr>
        <w:t>-krukgarnituur online en/of offline</w:t>
      </w:r>
    </w:p>
    <w:p w14:paraId="27BFCD49" w14:textId="77777777" w:rsidR="00161FA3" w:rsidRDefault="00161FA3" w:rsidP="00161FA3">
      <w:pPr>
        <w:ind w:firstLine="708"/>
        <w:rPr>
          <w:rFonts w:ascii="Verdana" w:hAnsi="Verdana"/>
        </w:rPr>
      </w:pPr>
      <w:r>
        <w:rPr>
          <w:rFonts w:ascii="Verdana" w:hAnsi="Verdana"/>
        </w:rPr>
        <w:t>-electronische cilinder online en/of offline</w:t>
      </w:r>
    </w:p>
    <w:p w14:paraId="04332504" w14:textId="77777777" w:rsidR="00161FA3" w:rsidRDefault="00161FA3" w:rsidP="00161FA3">
      <w:pPr>
        <w:ind w:firstLine="708"/>
        <w:rPr>
          <w:rFonts w:ascii="Verdana" w:hAnsi="Verdana"/>
        </w:rPr>
      </w:pPr>
      <w:r>
        <w:rPr>
          <w:rFonts w:ascii="Verdana" w:hAnsi="Verdana"/>
        </w:rPr>
        <w:t>-lockerslot online en/of offline</w:t>
      </w:r>
    </w:p>
    <w:p w14:paraId="391FC679" w14:textId="77777777" w:rsidR="00161FA3" w:rsidRDefault="00161FA3" w:rsidP="00161FA3">
      <w:pPr>
        <w:rPr>
          <w:rFonts w:ascii="Verdana" w:hAnsi="Verdana"/>
        </w:rPr>
      </w:pPr>
      <w:r>
        <w:rPr>
          <w:rFonts w:ascii="Verdana" w:hAnsi="Verdana"/>
        </w:rPr>
        <w:t>-gebruikers</w:t>
      </w:r>
    </w:p>
    <w:p w14:paraId="130DD665" w14:textId="77777777" w:rsidR="00161FA3" w:rsidRDefault="00161FA3" w:rsidP="00161FA3">
      <w:pPr>
        <w:rPr>
          <w:rFonts w:ascii="Verdana" w:hAnsi="Verdana"/>
        </w:rPr>
      </w:pPr>
      <w:r>
        <w:rPr>
          <w:rFonts w:ascii="Verdana" w:hAnsi="Verdana"/>
        </w:rPr>
        <w:tab/>
        <w:t>° fysieke badges (bankkaartformaat DESfire EV3)</w:t>
      </w:r>
    </w:p>
    <w:p w14:paraId="14E68A48" w14:textId="77777777" w:rsidR="00161FA3" w:rsidRDefault="00161FA3" w:rsidP="00161FA3">
      <w:pPr>
        <w:rPr>
          <w:rFonts w:ascii="Verdana" w:hAnsi="Verdana"/>
        </w:rPr>
      </w:pPr>
      <w:r>
        <w:rPr>
          <w:rFonts w:ascii="Verdana" w:hAnsi="Verdana"/>
        </w:rPr>
        <w:tab/>
        <w:t>° digitale sleutel via smartphone (IOS én Android)</w:t>
      </w:r>
    </w:p>
    <w:p w14:paraId="6B53985D" w14:textId="77777777" w:rsidR="00161FA3" w:rsidRDefault="00161FA3" w:rsidP="00161FA3">
      <w:pPr>
        <w:rPr>
          <w:rFonts w:ascii="Verdana" w:hAnsi="Verdana"/>
        </w:rPr>
      </w:pPr>
    </w:p>
    <w:p w14:paraId="01090812" w14:textId="77777777" w:rsidR="00EB3F89" w:rsidRDefault="00EB3F89" w:rsidP="005A7EB3">
      <w:pPr>
        <w:rPr>
          <w:rFonts w:ascii="Verdana" w:hAnsi="Verdana"/>
        </w:rPr>
      </w:pPr>
    </w:p>
    <w:p w14:paraId="52875DC0" w14:textId="77777777" w:rsidR="00626880" w:rsidRPr="00191262" w:rsidRDefault="000D2891" w:rsidP="005A7EB3">
      <w:pPr>
        <w:rPr>
          <w:rFonts w:ascii="Verdana" w:hAnsi="Verdana"/>
        </w:rPr>
      </w:pPr>
      <w:r w:rsidRPr="00626880">
        <w:rPr>
          <w:rFonts w:ascii="Verdana" w:hAnsi="Verdana"/>
        </w:rPr>
        <w:t xml:space="preserve"> </w:t>
      </w:r>
      <w:r w:rsidR="00121D41">
        <w:rPr>
          <w:rFonts w:ascii="Verdana" w:hAnsi="Verdana"/>
        </w:rPr>
        <w:t>S</w:t>
      </w:r>
      <w:r w:rsidRPr="00626880">
        <w:rPr>
          <w:rFonts w:ascii="Verdana" w:hAnsi="Verdana"/>
        </w:rPr>
        <w:t>chematisc</w:t>
      </w:r>
      <w:r w:rsidR="00121D41">
        <w:rPr>
          <w:rFonts w:ascii="Verdana" w:hAnsi="Verdana"/>
        </w:rPr>
        <w:t>he voorstelling van de werking</w:t>
      </w:r>
    </w:p>
    <w:p w14:paraId="2E2465F8" w14:textId="77777777" w:rsidR="00FE6144" w:rsidRDefault="00FE6144" w:rsidP="00191262">
      <w:pPr>
        <w:jc w:val="center"/>
        <w:rPr>
          <w:highlight w:val="yellow"/>
        </w:rPr>
      </w:pPr>
      <w:r w:rsidRPr="00237CCD">
        <w:rPr>
          <w:noProof/>
          <w:highlight w:val="yellow"/>
          <w:lang w:eastAsia="nl-NL"/>
        </w:rPr>
        <w:drawing>
          <wp:inline distT="0" distB="0" distL="0" distR="0" wp14:anchorId="05825F81" wp14:editId="0B2BA964">
            <wp:extent cx="4521522" cy="2879002"/>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35984" cy="2888211"/>
                    </a:xfrm>
                    <a:prstGeom prst="rect">
                      <a:avLst/>
                    </a:prstGeom>
                  </pic:spPr>
                </pic:pic>
              </a:graphicData>
            </a:graphic>
          </wp:inline>
        </w:drawing>
      </w:r>
    </w:p>
    <w:p w14:paraId="4568AA85" w14:textId="77777777" w:rsidR="00161FA3" w:rsidRDefault="00161FA3" w:rsidP="00191262">
      <w:pPr>
        <w:jc w:val="center"/>
        <w:rPr>
          <w:highlight w:val="yellow"/>
        </w:rPr>
      </w:pPr>
    </w:p>
    <w:p w14:paraId="5B627879" w14:textId="77777777" w:rsidR="00161FA3" w:rsidRDefault="00161FA3" w:rsidP="00191262">
      <w:pPr>
        <w:jc w:val="center"/>
        <w:rPr>
          <w:highlight w:val="yellow"/>
        </w:rPr>
      </w:pPr>
    </w:p>
    <w:p w14:paraId="6BB490B9" w14:textId="77777777" w:rsidR="00161FA3" w:rsidRDefault="00161FA3" w:rsidP="00191262">
      <w:pPr>
        <w:jc w:val="center"/>
        <w:rPr>
          <w:highlight w:val="yellow"/>
        </w:rPr>
      </w:pPr>
    </w:p>
    <w:p w14:paraId="0920F016" w14:textId="77777777" w:rsidR="00161FA3" w:rsidRDefault="00161FA3" w:rsidP="00191262">
      <w:pPr>
        <w:jc w:val="center"/>
        <w:rPr>
          <w:highlight w:val="yellow"/>
        </w:rPr>
      </w:pPr>
    </w:p>
    <w:p w14:paraId="4FA73E9A" w14:textId="77777777" w:rsidR="00161FA3" w:rsidRDefault="00161FA3" w:rsidP="00191262">
      <w:pPr>
        <w:jc w:val="center"/>
        <w:rPr>
          <w:highlight w:val="yellow"/>
        </w:rPr>
      </w:pPr>
    </w:p>
    <w:p w14:paraId="5E198624" w14:textId="77777777" w:rsidR="00161FA3" w:rsidRPr="00237CCD" w:rsidRDefault="00161FA3" w:rsidP="00191262">
      <w:pPr>
        <w:jc w:val="center"/>
        <w:rPr>
          <w:highlight w:val="yellow"/>
        </w:rPr>
      </w:pPr>
    </w:p>
    <w:p w14:paraId="143BF802" w14:textId="77777777" w:rsidR="000D2891" w:rsidRPr="00066301" w:rsidRDefault="005A7EB3" w:rsidP="001F72F7">
      <w:pPr>
        <w:pStyle w:val="Heading1"/>
        <w:rPr>
          <w:rFonts w:ascii="Verdana" w:hAnsi="Verdana"/>
        </w:rPr>
      </w:pPr>
      <w:r w:rsidRPr="00066301">
        <w:rPr>
          <w:rFonts w:ascii="Verdana" w:hAnsi="Verdana"/>
        </w:rPr>
        <w:lastRenderedPageBreak/>
        <w:t>IQ module :</w:t>
      </w:r>
    </w:p>
    <w:p w14:paraId="5BA631E7" w14:textId="77777777" w:rsidR="005A7EB3" w:rsidRPr="00066301" w:rsidRDefault="005A7EB3" w:rsidP="005A7EB3">
      <w:pPr>
        <w:rPr>
          <w:rFonts w:ascii="Verdana" w:hAnsi="Verdana"/>
        </w:rPr>
      </w:pPr>
      <w:r w:rsidRPr="00066301">
        <w:rPr>
          <w:rFonts w:ascii="Verdana" w:hAnsi="Verdana"/>
        </w:rPr>
        <w:t>De IQ</w:t>
      </w:r>
      <w:r w:rsidR="005D7F42">
        <w:rPr>
          <w:rFonts w:ascii="Verdana" w:hAnsi="Verdana"/>
        </w:rPr>
        <w:t>3</w:t>
      </w:r>
      <w:r w:rsidRPr="00066301">
        <w:rPr>
          <w:rFonts w:ascii="Verdana" w:hAnsi="Verdana"/>
        </w:rPr>
        <w:t xml:space="preserve"> is de spil van het t</w:t>
      </w:r>
      <w:r w:rsidR="00861128" w:rsidRPr="00066301">
        <w:rPr>
          <w:rFonts w:ascii="Verdana" w:hAnsi="Verdana"/>
        </w:rPr>
        <w:t>oegangscontrolesysteem (kortweg</w:t>
      </w:r>
      <w:r w:rsidRPr="00066301">
        <w:rPr>
          <w:rFonts w:ascii="Verdana" w:hAnsi="Verdana"/>
        </w:rPr>
        <w:t xml:space="preserve"> TC) . Deze zorgt namelijk voor de verbinding tussen uw draadloze</w:t>
      </w:r>
      <w:r w:rsidR="00861128" w:rsidRPr="00066301">
        <w:rPr>
          <w:rFonts w:ascii="Verdana" w:hAnsi="Verdana"/>
        </w:rPr>
        <w:t>, batterijgevoede</w:t>
      </w:r>
      <w:r w:rsidRPr="00066301">
        <w:rPr>
          <w:rFonts w:ascii="Verdana" w:hAnsi="Verdana"/>
        </w:rPr>
        <w:t xml:space="preserve"> deurcomponenten en het online platform en de app. Bevestig de IQ met de meegeleverde montagebeugel, sluit hem aan op een stopcontac</w:t>
      </w:r>
      <w:r w:rsidR="000D2891" w:rsidRPr="00066301">
        <w:rPr>
          <w:rFonts w:ascii="Verdana" w:hAnsi="Verdana"/>
        </w:rPr>
        <w:t>t en activeer hem in uw account</w:t>
      </w:r>
      <w:r w:rsidR="00861128" w:rsidRPr="00066301">
        <w:rPr>
          <w:rFonts w:ascii="Verdana" w:hAnsi="Verdana"/>
        </w:rPr>
        <w:t>.</w:t>
      </w:r>
      <w:r w:rsidRPr="00066301">
        <w:rPr>
          <w:rFonts w:ascii="Verdana" w:hAnsi="Verdana"/>
        </w:rPr>
        <w:t xml:space="preserve"> Met de Repeater</w:t>
      </w:r>
      <w:r w:rsidR="000D2891" w:rsidRPr="00066301">
        <w:rPr>
          <w:rFonts w:ascii="Verdana" w:hAnsi="Verdana"/>
        </w:rPr>
        <w:t>s</w:t>
      </w:r>
      <w:r w:rsidRPr="00066301">
        <w:rPr>
          <w:rFonts w:ascii="Verdana" w:hAnsi="Verdana"/>
        </w:rPr>
        <w:t xml:space="preserve"> kunt u de afstand tussen de IQ en de deu</w:t>
      </w:r>
      <w:r w:rsidR="00861128" w:rsidRPr="00066301">
        <w:rPr>
          <w:rFonts w:ascii="Verdana" w:hAnsi="Verdana"/>
        </w:rPr>
        <w:t>rcomponenten vergroten. De IQ,</w:t>
      </w:r>
      <w:r w:rsidRPr="00066301">
        <w:rPr>
          <w:rFonts w:ascii="Verdana" w:hAnsi="Verdana"/>
        </w:rPr>
        <w:t xml:space="preserve"> de beslagen en cilinders kunnen zich op 1-10 meter van elkaar bevinden; met elke repeater die u toevoegt, vergroot u deze afstand echter </w:t>
      </w:r>
      <w:r w:rsidR="000D2891" w:rsidRPr="00066301">
        <w:rPr>
          <w:rFonts w:ascii="Verdana" w:hAnsi="Verdana"/>
        </w:rPr>
        <w:t>met nog eens 10 meter. Er</w:t>
      </w:r>
      <w:r w:rsidRPr="00066301">
        <w:rPr>
          <w:rFonts w:ascii="Verdana" w:hAnsi="Verdana"/>
        </w:rPr>
        <w:t xml:space="preserve"> kunnen 3 r</w:t>
      </w:r>
      <w:r w:rsidR="000D2891" w:rsidRPr="00066301">
        <w:rPr>
          <w:rFonts w:ascii="Verdana" w:hAnsi="Verdana"/>
        </w:rPr>
        <w:t>epeaters worden toegevoegd.</w:t>
      </w:r>
    </w:p>
    <w:p w14:paraId="11D54835" w14:textId="77777777" w:rsidR="005A7EB3" w:rsidRPr="00066301" w:rsidRDefault="005A7EB3" w:rsidP="005A7EB3">
      <w:pPr>
        <w:rPr>
          <w:rFonts w:ascii="Verdana" w:hAnsi="Verdana"/>
        </w:rPr>
      </w:pPr>
      <w:r w:rsidRPr="00066301">
        <w:rPr>
          <w:rFonts w:ascii="Verdana" w:hAnsi="Verdana"/>
        </w:rPr>
        <w:t>De IQ</w:t>
      </w:r>
      <w:r w:rsidR="00066301" w:rsidRPr="00066301">
        <w:rPr>
          <w:rFonts w:ascii="Verdana" w:hAnsi="Verdana"/>
        </w:rPr>
        <w:t>3</w:t>
      </w:r>
      <w:r w:rsidRPr="00066301">
        <w:rPr>
          <w:rFonts w:ascii="Verdana" w:hAnsi="Verdana"/>
        </w:rPr>
        <w:t xml:space="preserve"> </w:t>
      </w:r>
      <w:r w:rsidR="00066301" w:rsidRPr="00066301">
        <w:rPr>
          <w:rFonts w:ascii="Verdana" w:hAnsi="Verdana"/>
        </w:rPr>
        <w:t>is beschikbaar in een</w:t>
      </w:r>
      <w:r w:rsidRPr="00066301">
        <w:rPr>
          <w:rFonts w:ascii="Verdana" w:hAnsi="Verdana"/>
        </w:rPr>
        <w:t xml:space="preserve"> POE versie en altijd met ethernet aa</w:t>
      </w:r>
      <w:r w:rsidR="000D2891" w:rsidRPr="00066301">
        <w:rPr>
          <w:rFonts w:ascii="Verdana" w:hAnsi="Verdana"/>
        </w:rPr>
        <w:t xml:space="preserve">nsluiting. Communicatie met toegangspunten via </w:t>
      </w:r>
      <w:r w:rsidRPr="00066301">
        <w:rPr>
          <w:rFonts w:ascii="Verdana" w:hAnsi="Verdana"/>
        </w:rPr>
        <w:t>Bluetooth</w:t>
      </w:r>
    </w:p>
    <w:p w14:paraId="3E3FD233" w14:textId="77777777" w:rsidR="005A7EB3" w:rsidRPr="00066301" w:rsidRDefault="005A7EB3" w:rsidP="00B052C0">
      <w:pPr>
        <w:pStyle w:val="Heading1"/>
        <w:rPr>
          <w:rFonts w:ascii="Verdana" w:hAnsi="Verdana"/>
        </w:rPr>
      </w:pPr>
      <w:r w:rsidRPr="00066301">
        <w:rPr>
          <w:rFonts w:ascii="Verdana" w:hAnsi="Verdana"/>
        </w:rPr>
        <w:t>Kenmerken :</w:t>
      </w:r>
    </w:p>
    <w:p w14:paraId="316FCA2A" w14:textId="77777777" w:rsidR="005A7EB3" w:rsidRPr="00066301" w:rsidRDefault="005A7EB3" w:rsidP="000D2891">
      <w:pPr>
        <w:pStyle w:val="NoSpacing"/>
        <w:rPr>
          <w:rFonts w:ascii="Verdana" w:hAnsi="Verdana"/>
        </w:rPr>
      </w:pPr>
      <w:r w:rsidRPr="00066301">
        <w:rPr>
          <w:rFonts w:ascii="Verdana" w:hAnsi="Verdana"/>
        </w:rPr>
        <w:t>• Draadloze radiofrequentie gebaseerd op IEEE 802.15.4 bij 2,4 Ghz.</w:t>
      </w:r>
    </w:p>
    <w:p w14:paraId="28AB8CB8" w14:textId="77777777" w:rsidR="005A7EB3" w:rsidRPr="00066301" w:rsidRDefault="005A7EB3" w:rsidP="000D2891">
      <w:pPr>
        <w:pStyle w:val="NoSpacing"/>
        <w:rPr>
          <w:rFonts w:ascii="Verdana" w:hAnsi="Verdana"/>
          <w:lang w:val="en-US"/>
        </w:rPr>
      </w:pPr>
      <w:r w:rsidRPr="00066301">
        <w:rPr>
          <w:rFonts w:ascii="Verdana" w:hAnsi="Verdana"/>
          <w:lang w:val="en-US"/>
        </w:rPr>
        <w:t>• 128-bits AES-</w:t>
      </w:r>
      <w:proofErr w:type="spellStart"/>
      <w:r w:rsidRPr="00066301">
        <w:rPr>
          <w:rFonts w:ascii="Verdana" w:hAnsi="Verdana"/>
          <w:lang w:val="en-US"/>
        </w:rPr>
        <w:t>versleuteling</w:t>
      </w:r>
      <w:proofErr w:type="spellEnd"/>
      <w:r w:rsidRPr="00066301">
        <w:rPr>
          <w:rFonts w:ascii="Verdana" w:hAnsi="Verdana"/>
          <w:lang w:val="en-US"/>
        </w:rPr>
        <w:t xml:space="preserve">. </w:t>
      </w:r>
    </w:p>
    <w:p w14:paraId="5842320E" w14:textId="77777777" w:rsidR="005A7EB3" w:rsidRPr="00066301" w:rsidRDefault="005A7EB3" w:rsidP="000D2891">
      <w:pPr>
        <w:pStyle w:val="NoSpacing"/>
        <w:rPr>
          <w:rFonts w:ascii="Verdana" w:hAnsi="Verdana"/>
          <w:lang w:val="en-US"/>
        </w:rPr>
      </w:pPr>
      <w:r w:rsidRPr="00066301">
        <w:rPr>
          <w:rFonts w:ascii="Verdana" w:hAnsi="Verdana"/>
          <w:lang w:val="en-US"/>
        </w:rPr>
        <w:t xml:space="preserve">• Online </w:t>
      </w:r>
      <w:proofErr w:type="spellStart"/>
      <w:r w:rsidRPr="00066301">
        <w:rPr>
          <w:rFonts w:ascii="Verdana" w:hAnsi="Verdana"/>
          <w:lang w:val="en-US"/>
        </w:rPr>
        <w:t>communicatie</w:t>
      </w:r>
      <w:proofErr w:type="spellEnd"/>
      <w:r w:rsidRPr="00066301">
        <w:rPr>
          <w:rFonts w:ascii="Verdana" w:hAnsi="Verdana"/>
          <w:lang w:val="en-US"/>
        </w:rPr>
        <w:t xml:space="preserve"> in real-time. </w:t>
      </w:r>
    </w:p>
    <w:p w14:paraId="7E871A4D" w14:textId="77777777" w:rsidR="000D2891" w:rsidRPr="00066301" w:rsidRDefault="005A7EB3" w:rsidP="000D2891">
      <w:pPr>
        <w:pStyle w:val="NoSpacing"/>
        <w:rPr>
          <w:rFonts w:ascii="Verdana" w:hAnsi="Verdana"/>
          <w:lang w:val="en-US"/>
        </w:rPr>
      </w:pPr>
      <w:r w:rsidRPr="00066301">
        <w:rPr>
          <w:rFonts w:ascii="Verdana" w:hAnsi="Verdana"/>
          <w:lang w:val="en-US"/>
        </w:rPr>
        <w:t xml:space="preserve">• Firmware-updates OTA (Over the Air). </w:t>
      </w:r>
    </w:p>
    <w:p w14:paraId="2008E64C" w14:textId="77777777" w:rsidR="005A7EB3" w:rsidRPr="00066301" w:rsidRDefault="005A7EB3" w:rsidP="000D2891">
      <w:pPr>
        <w:pStyle w:val="NoSpacing"/>
        <w:rPr>
          <w:rFonts w:ascii="Verdana" w:hAnsi="Verdana"/>
        </w:rPr>
      </w:pPr>
      <w:r w:rsidRPr="00066301">
        <w:rPr>
          <w:rFonts w:ascii="Verdana" w:hAnsi="Verdana"/>
        </w:rPr>
        <w:t xml:space="preserve">• Communicatie met TLS-beveiliging. </w:t>
      </w:r>
    </w:p>
    <w:p w14:paraId="1077C1DC" w14:textId="77777777" w:rsidR="005A7EB3" w:rsidRPr="00066301" w:rsidRDefault="005A7EB3" w:rsidP="000D2891">
      <w:pPr>
        <w:pStyle w:val="NoSpacing"/>
        <w:rPr>
          <w:rFonts w:ascii="Verdana" w:hAnsi="Verdana"/>
        </w:rPr>
      </w:pPr>
      <w:r w:rsidRPr="00066301">
        <w:rPr>
          <w:rFonts w:ascii="Verdana" w:hAnsi="Verdana"/>
        </w:rPr>
        <w:t xml:space="preserve">• Verbinding met maximaal 16 deuren per IQ. </w:t>
      </w:r>
    </w:p>
    <w:p w14:paraId="5D54DD00" w14:textId="77777777" w:rsidR="005A7EB3" w:rsidRPr="00066301" w:rsidRDefault="005A7EB3" w:rsidP="000D2891">
      <w:pPr>
        <w:pStyle w:val="NoSpacing"/>
        <w:rPr>
          <w:rFonts w:ascii="Verdana" w:hAnsi="Verdana"/>
        </w:rPr>
      </w:pPr>
      <w:r w:rsidRPr="00066301">
        <w:rPr>
          <w:rFonts w:ascii="Verdana" w:hAnsi="Verdana"/>
        </w:rPr>
        <w:t>• Onbeperkt aantal IQ's per account.</w:t>
      </w:r>
    </w:p>
    <w:p w14:paraId="1BAF3F2A" w14:textId="77777777" w:rsidR="00C93A4A" w:rsidRPr="00066301" w:rsidRDefault="00C93A4A" w:rsidP="000D2891">
      <w:pPr>
        <w:pStyle w:val="NoSpacing"/>
        <w:rPr>
          <w:rFonts w:ascii="Verdana" w:hAnsi="Verdana"/>
        </w:rPr>
      </w:pPr>
    </w:p>
    <w:p w14:paraId="2D16F2E5" w14:textId="77777777" w:rsidR="00EB3F89" w:rsidRPr="00A23ED1" w:rsidRDefault="00EB3F89" w:rsidP="00EB3F89">
      <w:pPr>
        <w:rPr>
          <w:rFonts w:ascii="Verdana" w:hAnsi="Verdana"/>
        </w:rPr>
      </w:pPr>
      <w:r w:rsidRPr="00A23ED1">
        <w:rPr>
          <w:rFonts w:ascii="Verdana" w:hAnsi="Verdana"/>
        </w:rPr>
        <w:t>Uitvoeringen:</w:t>
      </w:r>
    </w:p>
    <w:p w14:paraId="6470FD5A" w14:textId="77777777" w:rsidR="00EB3F89" w:rsidRPr="00A23ED1" w:rsidRDefault="00EB3F89" w:rsidP="00EB3F89">
      <w:pPr>
        <w:pStyle w:val="ListParagraph"/>
        <w:numPr>
          <w:ilvl w:val="0"/>
          <w:numId w:val="4"/>
        </w:numPr>
        <w:rPr>
          <w:rFonts w:ascii="Verdana" w:hAnsi="Verdana"/>
        </w:rPr>
      </w:pPr>
      <w:r w:rsidRPr="00A23ED1">
        <w:rPr>
          <w:rFonts w:ascii="Verdana" w:hAnsi="Verdana"/>
        </w:rPr>
        <w:t>IQ3 via Ethernet + cellular I Q 3 (nog niet beschikbaar)</w:t>
      </w:r>
    </w:p>
    <w:p w14:paraId="5DB44E72" w14:textId="77777777" w:rsidR="00EB3F89" w:rsidRPr="00191262" w:rsidRDefault="00EB3F89" w:rsidP="00EB3F89">
      <w:pPr>
        <w:pStyle w:val="ListParagraph"/>
        <w:numPr>
          <w:ilvl w:val="0"/>
          <w:numId w:val="4"/>
        </w:numPr>
        <w:rPr>
          <w:rFonts w:ascii="Verdana" w:hAnsi="Verdana"/>
          <w:lang w:val="en-US"/>
        </w:rPr>
      </w:pPr>
      <w:r w:rsidRPr="00A23ED1">
        <w:rPr>
          <w:rFonts w:ascii="Verdana" w:hAnsi="Verdana"/>
          <w:lang w:val="en-US"/>
        </w:rPr>
        <w:t>IQ3 POE I Q 3</w:t>
      </w:r>
    </w:p>
    <w:p w14:paraId="693242B4" w14:textId="77777777" w:rsidR="000D2891" w:rsidRPr="00237CCD" w:rsidRDefault="000D2891" w:rsidP="000D2891">
      <w:pPr>
        <w:pStyle w:val="NoSpacing"/>
        <w:rPr>
          <w:highlight w:val="yellow"/>
        </w:rPr>
      </w:pPr>
    </w:p>
    <w:p w14:paraId="4835E4AF" w14:textId="77777777" w:rsidR="000D2891" w:rsidRDefault="000D2891" w:rsidP="000D2891">
      <w:r w:rsidRPr="00A23ED1">
        <w:rPr>
          <w:noProof/>
          <w:lang w:eastAsia="nl-NL"/>
        </w:rPr>
        <w:drawing>
          <wp:inline distT="0" distB="0" distL="0" distR="0" wp14:anchorId="5D829AA7" wp14:editId="7673E59C">
            <wp:extent cx="3187700" cy="2518677"/>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205421" cy="2532678"/>
                    </a:xfrm>
                    <a:prstGeom prst="rect">
                      <a:avLst/>
                    </a:prstGeom>
                  </pic:spPr>
                </pic:pic>
              </a:graphicData>
            </a:graphic>
          </wp:inline>
        </w:drawing>
      </w:r>
      <w:r w:rsidRPr="00A23ED1">
        <w:t xml:space="preserve">     </w:t>
      </w:r>
      <w:r w:rsidRPr="00A23ED1">
        <w:rPr>
          <w:noProof/>
          <w:lang w:eastAsia="nl-NL"/>
        </w:rPr>
        <w:drawing>
          <wp:inline distT="0" distB="0" distL="0" distR="0" wp14:anchorId="573C95EB" wp14:editId="4A504923">
            <wp:extent cx="2660007" cy="2349500"/>
            <wp:effectExtent l="0" t="0" r="7620" b="0"/>
            <wp:docPr id="6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62874" cy="2352032"/>
                    </a:xfrm>
                    <a:prstGeom prst="rect">
                      <a:avLst/>
                    </a:prstGeom>
                  </pic:spPr>
                </pic:pic>
              </a:graphicData>
            </a:graphic>
          </wp:inline>
        </w:drawing>
      </w:r>
    </w:p>
    <w:p w14:paraId="5692D9A0" w14:textId="77777777" w:rsidR="00161FA3" w:rsidRDefault="00161FA3" w:rsidP="000D2891"/>
    <w:p w14:paraId="5AB3B6F9" w14:textId="77777777" w:rsidR="00161FA3" w:rsidRDefault="00161FA3" w:rsidP="000D2891"/>
    <w:p w14:paraId="3B7F6538" w14:textId="77777777" w:rsidR="00161FA3" w:rsidRDefault="00161FA3" w:rsidP="000D2891"/>
    <w:p w14:paraId="215AEB5D" w14:textId="77777777" w:rsidR="00161FA3" w:rsidRPr="00A23ED1" w:rsidRDefault="00161FA3" w:rsidP="000D2891"/>
    <w:p w14:paraId="38041658" w14:textId="77777777" w:rsidR="005A7EB3" w:rsidRPr="00A23ED1" w:rsidRDefault="005A7EB3" w:rsidP="00B052C0">
      <w:pPr>
        <w:pStyle w:val="Heading1"/>
        <w:rPr>
          <w:rFonts w:ascii="Verdana" w:hAnsi="Verdana"/>
        </w:rPr>
      </w:pPr>
      <w:r w:rsidRPr="00A23ED1">
        <w:rPr>
          <w:rFonts w:ascii="Verdana" w:hAnsi="Verdana"/>
        </w:rPr>
        <w:lastRenderedPageBreak/>
        <w:t xml:space="preserve">De </w:t>
      </w:r>
      <w:r w:rsidR="00A23ED1" w:rsidRPr="00A23ED1">
        <w:rPr>
          <w:rFonts w:ascii="Verdana" w:hAnsi="Verdana"/>
        </w:rPr>
        <w:t xml:space="preserve">Cards &amp; </w:t>
      </w:r>
      <w:r w:rsidRPr="00A23ED1">
        <w:rPr>
          <w:rFonts w:ascii="Verdana" w:hAnsi="Verdana"/>
        </w:rPr>
        <w:t xml:space="preserve">Tags </w:t>
      </w:r>
    </w:p>
    <w:p w14:paraId="0FD9F35B" w14:textId="77777777" w:rsidR="005A7EB3" w:rsidRPr="00A23ED1" w:rsidRDefault="000842C3" w:rsidP="005A7EB3">
      <w:pPr>
        <w:rPr>
          <w:rFonts w:ascii="Verdana" w:hAnsi="Verdana"/>
        </w:rPr>
      </w:pPr>
      <w:r w:rsidRPr="00A23ED1">
        <w:rPr>
          <w:rFonts w:ascii="Verdana" w:hAnsi="Verdana"/>
        </w:rPr>
        <w:t xml:space="preserve">De </w:t>
      </w:r>
      <w:r w:rsidR="00A23ED1" w:rsidRPr="00A23ED1">
        <w:rPr>
          <w:rFonts w:ascii="Verdana" w:hAnsi="Verdana"/>
        </w:rPr>
        <w:t>kaart/</w:t>
      </w:r>
      <w:r w:rsidRPr="00A23ED1">
        <w:rPr>
          <w:rFonts w:ascii="Verdana" w:hAnsi="Verdana"/>
        </w:rPr>
        <w:t>tag dient om</w:t>
      </w:r>
      <w:r w:rsidR="005A7EB3" w:rsidRPr="00A23ED1">
        <w:rPr>
          <w:rFonts w:ascii="Verdana" w:hAnsi="Verdana"/>
        </w:rPr>
        <w:t xml:space="preserve"> toegang te geven to</w:t>
      </w:r>
      <w:r w:rsidRPr="00A23ED1">
        <w:rPr>
          <w:rFonts w:ascii="Verdana" w:hAnsi="Verdana"/>
        </w:rPr>
        <w:t>t verschillende toegangspunten</w:t>
      </w:r>
      <w:r w:rsidR="005A7EB3" w:rsidRPr="00A23ED1">
        <w:rPr>
          <w:rFonts w:ascii="Verdana" w:hAnsi="Verdana"/>
        </w:rPr>
        <w:t>. Dat formaat doet echter niets af aan zijn krachtige beveiliging en fraaie vormgeving. Binnen in de tag bevindt zich de veiligste RFID-chip die momenteel op de markt verkrijgbaar is. Deze chip maakt het onmogelijk om de tag-ID te kopiëren.</w:t>
      </w:r>
    </w:p>
    <w:p w14:paraId="3759A52E" w14:textId="77777777" w:rsidR="005A7EB3" w:rsidRDefault="005A7EB3" w:rsidP="00191262">
      <w:pPr>
        <w:pStyle w:val="Heading1"/>
        <w:rPr>
          <w:rFonts w:ascii="Verdana" w:eastAsiaTheme="minorHAnsi" w:hAnsi="Verdana" w:cstheme="minorBidi"/>
          <w:color w:val="auto"/>
          <w:sz w:val="22"/>
          <w:szCs w:val="22"/>
        </w:rPr>
      </w:pPr>
      <w:r w:rsidRPr="00191262">
        <w:rPr>
          <w:rFonts w:ascii="Verdana" w:eastAsiaTheme="minorHAnsi" w:hAnsi="Verdana" w:cstheme="minorBidi"/>
          <w:color w:val="auto"/>
          <w:sz w:val="22"/>
          <w:szCs w:val="22"/>
        </w:rPr>
        <w:t xml:space="preserve">ID technologie </w:t>
      </w:r>
      <w:r w:rsidR="00191262">
        <w:rPr>
          <w:rFonts w:ascii="Verdana" w:eastAsiaTheme="minorHAnsi" w:hAnsi="Verdana" w:cstheme="minorBidi"/>
          <w:color w:val="auto"/>
          <w:sz w:val="22"/>
          <w:szCs w:val="22"/>
        </w:rPr>
        <w:t xml:space="preserve">: </w:t>
      </w:r>
      <w:r w:rsidR="001F72F7" w:rsidRPr="00191262">
        <w:rPr>
          <w:rFonts w:ascii="Verdana" w:eastAsiaTheme="minorHAnsi" w:hAnsi="Verdana" w:cstheme="minorBidi"/>
          <w:color w:val="auto"/>
          <w:sz w:val="22"/>
          <w:szCs w:val="22"/>
        </w:rPr>
        <w:t>DESfire EV</w:t>
      </w:r>
      <w:r w:rsidR="00A23ED1" w:rsidRPr="00191262">
        <w:rPr>
          <w:rFonts w:ascii="Verdana" w:eastAsiaTheme="minorHAnsi" w:hAnsi="Verdana" w:cstheme="minorBidi"/>
          <w:color w:val="auto"/>
          <w:sz w:val="22"/>
          <w:szCs w:val="22"/>
        </w:rPr>
        <w:t>3</w:t>
      </w:r>
      <w:r w:rsidRPr="00191262">
        <w:rPr>
          <w:rFonts w:ascii="Verdana" w:eastAsiaTheme="minorHAnsi" w:hAnsi="Verdana" w:cstheme="minorBidi"/>
          <w:color w:val="auto"/>
          <w:sz w:val="22"/>
          <w:szCs w:val="22"/>
        </w:rPr>
        <w:t xml:space="preserve"> 4K (4096 bytes).</w:t>
      </w:r>
    </w:p>
    <w:p w14:paraId="05229541" w14:textId="77777777" w:rsidR="00191262" w:rsidRDefault="00191262" w:rsidP="00191262"/>
    <w:p w14:paraId="1AC4934A" w14:textId="77777777" w:rsidR="005D7F42" w:rsidRDefault="005D7F42" w:rsidP="00191262">
      <w:r>
        <w:t>Beschikbaar in Zwart / Wit / Rood / Groen / Blauw (personalisatie op aanvraag)</w:t>
      </w:r>
    </w:p>
    <w:p w14:paraId="02534BF6" w14:textId="77777777" w:rsidR="005D7F42" w:rsidRDefault="005D7F42" w:rsidP="00191262"/>
    <w:p w14:paraId="5095DA2F" w14:textId="77777777" w:rsidR="005D7F42" w:rsidRDefault="005D7F42" w:rsidP="00191262">
      <w:r>
        <w:t xml:space="preserve">Foto </w:t>
      </w:r>
    </w:p>
    <w:p w14:paraId="1FE0114C" w14:textId="77777777" w:rsidR="005D7F42" w:rsidRDefault="005D7F42" w:rsidP="00191262"/>
    <w:p w14:paraId="72046161" w14:textId="77777777" w:rsidR="005D7F42" w:rsidRDefault="005D7F42" w:rsidP="00191262">
      <w:r>
        <w:t>Foto</w:t>
      </w:r>
    </w:p>
    <w:p w14:paraId="2D18BF19" w14:textId="77777777" w:rsidR="005D7F42" w:rsidRDefault="005D7F42" w:rsidP="00191262"/>
    <w:p w14:paraId="2967FB79" w14:textId="77777777" w:rsidR="005D7F42" w:rsidRPr="00191262" w:rsidRDefault="005D7F42" w:rsidP="00191262"/>
    <w:p w14:paraId="15271F2F" w14:textId="77777777" w:rsidR="005A7EB3" w:rsidRPr="00A23ED1" w:rsidRDefault="005A7EB3" w:rsidP="00B052C0">
      <w:pPr>
        <w:pStyle w:val="Heading1"/>
        <w:rPr>
          <w:rFonts w:ascii="Verdana" w:hAnsi="Verdana"/>
        </w:rPr>
      </w:pPr>
      <w:r w:rsidRPr="00A23ED1">
        <w:rPr>
          <w:rFonts w:ascii="Verdana" w:hAnsi="Verdana"/>
        </w:rPr>
        <w:t xml:space="preserve">Producteigenschappen : </w:t>
      </w:r>
    </w:p>
    <w:p w14:paraId="18E419D4" w14:textId="77777777" w:rsidR="005A7EB3" w:rsidRPr="00A23ED1" w:rsidRDefault="005A7EB3" w:rsidP="005A7EB3">
      <w:pPr>
        <w:rPr>
          <w:rFonts w:ascii="Verdana" w:hAnsi="Verdana"/>
        </w:rPr>
      </w:pPr>
      <w:r w:rsidRPr="00A23ED1">
        <w:rPr>
          <w:rFonts w:ascii="Verdana" w:hAnsi="Verdana"/>
        </w:rPr>
        <w:t xml:space="preserve">Tags blokkeren. Wanneer iemand een tag verliest of niet inlevert, blokkeert u deze tag eenvoudigweg via </w:t>
      </w:r>
      <w:r w:rsidR="00A23ED1" w:rsidRPr="00A23ED1">
        <w:rPr>
          <w:rFonts w:ascii="Verdana" w:hAnsi="Verdana"/>
        </w:rPr>
        <w:t>homelok.saltosystems</w:t>
      </w:r>
      <w:r w:rsidRPr="00A23ED1">
        <w:rPr>
          <w:rFonts w:ascii="Verdana" w:hAnsi="Verdana"/>
        </w:rPr>
        <w:t xml:space="preserve">.com of via de app. Deze blokkering gebeurt in real-time, zonder vertraging. Wanneer u een tag toch terugvindt, kunt u de blokkering simpelweg opheffen. </w:t>
      </w:r>
    </w:p>
    <w:p w14:paraId="01BFA5FF" w14:textId="77777777" w:rsidR="005A7EB3" w:rsidRPr="00A23ED1" w:rsidRDefault="005A7EB3" w:rsidP="005A7EB3">
      <w:pPr>
        <w:rPr>
          <w:rFonts w:ascii="Verdana" w:hAnsi="Verdana"/>
        </w:rPr>
      </w:pPr>
      <w:r w:rsidRPr="00A23ED1">
        <w:rPr>
          <w:rFonts w:ascii="Verdana" w:hAnsi="Verdana"/>
        </w:rPr>
        <w:t xml:space="preserve">Veiligheid. U kunt elke SALTO </w:t>
      </w:r>
      <w:r w:rsidR="00A23ED1" w:rsidRPr="00A23ED1">
        <w:rPr>
          <w:rFonts w:ascii="Verdana" w:hAnsi="Verdana"/>
        </w:rPr>
        <w:t>Homelok</w:t>
      </w:r>
      <w:r w:rsidRPr="00A23ED1">
        <w:rPr>
          <w:rFonts w:ascii="Verdana" w:hAnsi="Verdana"/>
        </w:rPr>
        <w:t xml:space="preserve">-tag toevoegen aan uw systeem. Ze zullen alleen voor die deuren werken die zijn toegewezen. De gebruikte RFID-technologie is dezelfde technologie die ook wordt gebruikt in veel overheidstoepassingen en militaire toepassingen; ook wordt gebruik gemaakt van het AES-algoritme. </w:t>
      </w:r>
    </w:p>
    <w:p w14:paraId="304FE228" w14:textId="77777777" w:rsidR="005A7EB3" w:rsidRPr="00A23ED1" w:rsidRDefault="005A7EB3" w:rsidP="008B4B70">
      <w:pPr>
        <w:pStyle w:val="Heading1"/>
        <w:rPr>
          <w:rFonts w:ascii="Verdana" w:hAnsi="Verdana"/>
        </w:rPr>
      </w:pPr>
      <w:r w:rsidRPr="00A23ED1">
        <w:rPr>
          <w:rFonts w:ascii="Verdana" w:hAnsi="Verdana"/>
        </w:rPr>
        <w:t>Mobiele app</w:t>
      </w:r>
      <w:r w:rsidR="00096634" w:rsidRPr="00A23ED1">
        <w:rPr>
          <w:rFonts w:ascii="Verdana" w:hAnsi="Verdana"/>
        </w:rPr>
        <w:t xml:space="preserve"> &amp; web applicatie</w:t>
      </w:r>
    </w:p>
    <w:p w14:paraId="03A3ED0F" w14:textId="77777777" w:rsidR="005A7EB3" w:rsidRPr="00A23ED1" w:rsidRDefault="005A7EB3" w:rsidP="005A7EB3">
      <w:pPr>
        <w:rPr>
          <w:rFonts w:ascii="Verdana" w:hAnsi="Verdana"/>
        </w:rPr>
      </w:pPr>
      <w:r w:rsidRPr="00A23ED1">
        <w:rPr>
          <w:rFonts w:ascii="Verdana" w:hAnsi="Verdana"/>
        </w:rPr>
        <w:t xml:space="preserve">Beheer SALTO </w:t>
      </w:r>
      <w:r w:rsidR="00A23ED1" w:rsidRPr="00A23ED1">
        <w:rPr>
          <w:rFonts w:ascii="Verdana" w:hAnsi="Verdana"/>
        </w:rPr>
        <w:t>Homelok</w:t>
      </w:r>
      <w:r w:rsidRPr="00A23ED1">
        <w:rPr>
          <w:rFonts w:ascii="Verdana" w:hAnsi="Verdana"/>
        </w:rPr>
        <w:t xml:space="preserve"> ook onderweg via de SALTO </w:t>
      </w:r>
      <w:r w:rsidR="00A23ED1" w:rsidRPr="00A23ED1">
        <w:rPr>
          <w:rFonts w:ascii="Verdana" w:hAnsi="Verdana"/>
        </w:rPr>
        <w:t>Homelok</w:t>
      </w:r>
      <w:r w:rsidRPr="00A23ED1">
        <w:rPr>
          <w:rFonts w:ascii="Verdana" w:hAnsi="Verdana"/>
        </w:rPr>
        <w:t xml:space="preserve"> app op uw smartphone; de app is verkrijgbaar voor iOS en Android. De app biedt alle belangrijke functies voor het beheer van gebruikers en deuren. Zo kunt u snel aanpassingen doen, waar u ook bent. SALTO </w:t>
      </w:r>
      <w:r w:rsidR="00A23ED1" w:rsidRPr="00A23ED1">
        <w:rPr>
          <w:rFonts w:ascii="Verdana" w:hAnsi="Verdana"/>
        </w:rPr>
        <w:t>Homelok</w:t>
      </w:r>
      <w:r w:rsidRPr="00A23ED1">
        <w:rPr>
          <w:rFonts w:ascii="Verdana" w:hAnsi="Verdana"/>
        </w:rPr>
        <w:t xml:space="preserve"> |Toegangscontrole in de cloud </w:t>
      </w:r>
    </w:p>
    <w:p w14:paraId="42C9F85E" w14:textId="77777777" w:rsidR="005A7EB3" w:rsidRPr="00A23ED1" w:rsidRDefault="005A7EB3" w:rsidP="005A7EB3">
      <w:pPr>
        <w:rPr>
          <w:rFonts w:ascii="Verdana" w:hAnsi="Verdana"/>
        </w:rPr>
      </w:pPr>
      <w:r w:rsidRPr="00A23ED1">
        <w:rPr>
          <w:rFonts w:ascii="Verdana" w:hAnsi="Verdana"/>
        </w:rPr>
        <w:t>Producteigenschappen :</w:t>
      </w:r>
    </w:p>
    <w:p w14:paraId="594A1686" w14:textId="77777777" w:rsidR="005A7EB3" w:rsidRPr="00A23ED1" w:rsidRDefault="005A7EB3" w:rsidP="005A7EB3">
      <w:pPr>
        <w:rPr>
          <w:rFonts w:ascii="Verdana" w:hAnsi="Verdana"/>
        </w:rPr>
      </w:pPr>
      <w:r w:rsidRPr="00A23ED1">
        <w:rPr>
          <w:rFonts w:ascii="Verdana" w:hAnsi="Verdana"/>
        </w:rPr>
        <w:t xml:space="preserve">Opening op afstand: Een leuke maar ook zeer praktische functie van SALTO </w:t>
      </w:r>
      <w:r w:rsidR="00A23ED1" w:rsidRPr="00A23ED1">
        <w:rPr>
          <w:rFonts w:ascii="Verdana" w:hAnsi="Verdana"/>
        </w:rPr>
        <w:t>Homelok</w:t>
      </w:r>
      <w:r w:rsidRPr="00A23ED1">
        <w:rPr>
          <w:rFonts w:ascii="Verdana" w:hAnsi="Verdana"/>
        </w:rPr>
        <w:t xml:space="preserve"> is de mogelijkheid om deuren op afstand te openen met behulp van veilige eenmalige wachtwoordtechnologie. Deze functie gebruikt u wellicht niet elke dag, maar op het moment dat u hem nodig hebt, zult u er maar al te blij mee zijn.</w:t>
      </w:r>
    </w:p>
    <w:p w14:paraId="0A4EED7F" w14:textId="77777777" w:rsidR="005A7EB3" w:rsidRPr="00A23ED1" w:rsidRDefault="005A7EB3" w:rsidP="008B4B70">
      <w:pPr>
        <w:pStyle w:val="NoSpacing"/>
        <w:rPr>
          <w:rFonts w:ascii="Verdana" w:hAnsi="Verdana"/>
        </w:rPr>
      </w:pPr>
      <w:r w:rsidRPr="00A23ED1">
        <w:rPr>
          <w:rFonts w:ascii="Verdana" w:hAnsi="Verdana"/>
        </w:rPr>
        <w:t xml:space="preserve"> • Multiplatform. Het beheer van SALTO </w:t>
      </w:r>
      <w:r w:rsidR="00A23ED1" w:rsidRPr="00A23ED1">
        <w:rPr>
          <w:rFonts w:ascii="Verdana" w:hAnsi="Verdana"/>
        </w:rPr>
        <w:t>Homelok-</w:t>
      </w:r>
      <w:r w:rsidRPr="00A23ED1">
        <w:rPr>
          <w:rFonts w:ascii="Verdana" w:hAnsi="Verdana"/>
        </w:rPr>
        <w:t>toegangscontrole is mogelijk vanaf elk apparaat</w:t>
      </w:r>
      <w:r w:rsidR="00191262">
        <w:rPr>
          <w:rFonts w:ascii="Verdana" w:hAnsi="Verdana"/>
        </w:rPr>
        <w:t xml:space="preserve"> met internetverbinding</w:t>
      </w:r>
      <w:r w:rsidRPr="00A23ED1">
        <w:rPr>
          <w:rFonts w:ascii="Verdana" w:hAnsi="Verdana"/>
        </w:rPr>
        <w:t xml:space="preserve"> (telefoon, tablet, pc);</w:t>
      </w:r>
    </w:p>
    <w:p w14:paraId="10F9DA4F" w14:textId="77777777" w:rsidR="006028B2" w:rsidRPr="00A23ED1" w:rsidRDefault="005A7EB3" w:rsidP="008B4B70">
      <w:pPr>
        <w:pStyle w:val="NoSpacing"/>
        <w:rPr>
          <w:rFonts w:ascii="Verdana" w:hAnsi="Verdana"/>
        </w:rPr>
      </w:pPr>
      <w:r w:rsidRPr="00A23ED1">
        <w:rPr>
          <w:rFonts w:ascii="Verdana" w:hAnsi="Verdana"/>
        </w:rPr>
        <w:t>• Betrouwbaarheid. Real-time bewaking en direct corrigeren wanneer nodig.</w:t>
      </w:r>
    </w:p>
    <w:p w14:paraId="5C38D2E0" w14:textId="77777777" w:rsidR="00096634" w:rsidRDefault="00096634" w:rsidP="00096634">
      <w:pPr>
        <w:pStyle w:val="NoSpacing"/>
        <w:rPr>
          <w:rFonts w:ascii="Verdana" w:hAnsi="Verdana"/>
        </w:rPr>
      </w:pPr>
    </w:p>
    <w:p w14:paraId="0AFED4D6" w14:textId="77777777" w:rsidR="00161FA3" w:rsidRDefault="00161FA3" w:rsidP="00096634">
      <w:pPr>
        <w:pStyle w:val="NoSpacing"/>
        <w:rPr>
          <w:rFonts w:ascii="Verdana" w:hAnsi="Verdana"/>
        </w:rPr>
      </w:pPr>
    </w:p>
    <w:p w14:paraId="6D37DA13" w14:textId="77777777" w:rsidR="00161FA3" w:rsidRDefault="00161FA3" w:rsidP="00096634">
      <w:pPr>
        <w:pStyle w:val="NoSpacing"/>
        <w:rPr>
          <w:rFonts w:ascii="Verdana" w:hAnsi="Verdana"/>
        </w:rPr>
      </w:pPr>
    </w:p>
    <w:p w14:paraId="12B5FDEC" w14:textId="77777777" w:rsidR="00161FA3" w:rsidRPr="00A23ED1" w:rsidRDefault="00161FA3" w:rsidP="00096634">
      <w:pPr>
        <w:pStyle w:val="NoSpacing"/>
        <w:rPr>
          <w:rFonts w:ascii="Verdana" w:hAnsi="Verdana"/>
        </w:rPr>
      </w:pPr>
    </w:p>
    <w:p w14:paraId="6ADAF350" w14:textId="77777777" w:rsidR="005A7EB3" w:rsidRPr="00A23ED1" w:rsidRDefault="005A7EB3" w:rsidP="00B052C0">
      <w:pPr>
        <w:pStyle w:val="Heading1"/>
        <w:rPr>
          <w:rFonts w:ascii="Verdana" w:hAnsi="Verdana"/>
        </w:rPr>
      </w:pPr>
      <w:r w:rsidRPr="00A23ED1">
        <w:rPr>
          <w:rFonts w:ascii="Verdana" w:hAnsi="Verdana"/>
        </w:rPr>
        <w:t xml:space="preserve">Online Platform </w:t>
      </w:r>
    </w:p>
    <w:p w14:paraId="6CB5472F" w14:textId="77777777" w:rsidR="005A7EB3" w:rsidRPr="00A23ED1" w:rsidRDefault="005A7EB3" w:rsidP="005A7EB3">
      <w:pPr>
        <w:rPr>
          <w:rFonts w:ascii="Verdana" w:hAnsi="Verdana"/>
        </w:rPr>
      </w:pPr>
      <w:r w:rsidRPr="00A23ED1">
        <w:rPr>
          <w:rFonts w:ascii="Verdana" w:hAnsi="Verdana"/>
        </w:rPr>
        <w:t xml:space="preserve">Via </w:t>
      </w:r>
      <w:r w:rsidR="00A23ED1" w:rsidRPr="00A23ED1">
        <w:rPr>
          <w:rFonts w:ascii="Verdana" w:hAnsi="Verdana"/>
        </w:rPr>
        <w:t>homelok.saltosystems.</w:t>
      </w:r>
      <w:r w:rsidRPr="00A23ED1">
        <w:rPr>
          <w:rFonts w:ascii="Verdana" w:hAnsi="Verdana"/>
        </w:rPr>
        <w:t>heeft u toegang tot uw SALT</w:t>
      </w:r>
      <w:r w:rsidR="00A23ED1" w:rsidRPr="00A23ED1">
        <w:rPr>
          <w:rFonts w:ascii="Verdana" w:hAnsi="Verdana"/>
        </w:rPr>
        <w:t>O</w:t>
      </w:r>
      <w:r w:rsidRPr="00A23ED1">
        <w:rPr>
          <w:rFonts w:ascii="Verdana" w:hAnsi="Verdana"/>
        </w:rPr>
        <w:t>-account zonder enige installatie van software. Dit is het platform waar u kunt de!niëren wie wanneer waartoe toegang krijgt in een gebouw. Maak pro!elen voor gebruikers, wijs tags aan ze toe of blokkeer ze en geef aan tot welke deuren ze op welke dagen en welke tijdstippen toegang krijgen.</w:t>
      </w:r>
    </w:p>
    <w:p w14:paraId="0178D17C" w14:textId="77777777" w:rsidR="005A7EB3" w:rsidRPr="00A23ED1" w:rsidRDefault="005A7EB3" w:rsidP="008B4B70">
      <w:pPr>
        <w:pStyle w:val="NoSpacing"/>
        <w:rPr>
          <w:rFonts w:ascii="Verdana" w:hAnsi="Verdana"/>
        </w:rPr>
      </w:pPr>
      <w:r w:rsidRPr="00A23ED1">
        <w:rPr>
          <w:rFonts w:ascii="Verdana" w:hAnsi="Verdana"/>
        </w:rPr>
        <w:t xml:space="preserve">• Het dashboard. In het overzichtelijke dashboard van saltoks.com vindt u altijd actuele informatie en kunt u alle gebruikers en toegangspunten op afstand beheren. </w:t>
      </w:r>
    </w:p>
    <w:p w14:paraId="13093BD2" w14:textId="77777777" w:rsidR="005A7EB3" w:rsidRPr="00A23ED1" w:rsidRDefault="005A7EB3" w:rsidP="008B4B70">
      <w:pPr>
        <w:pStyle w:val="NoSpacing"/>
        <w:rPr>
          <w:rFonts w:ascii="Verdana" w:hAnsi="Verdana"/>
        </w:rPr>
      </w:pPr>
      <w:r w:rsidRPr="00A23ED1">
        <w:rPr>
          <w:rFonts w:ascii="Verdana" w:hAnsi="Verdana"/>
        </w:rPr>
        <w:t xml:space="preserve">• Toegangsrechten: wie, waar, wanneer... Met geen enkele traditionele sleutel kunt u meteen de toegangsrechten wijzigen. Op </w:t>
      </w:r>
      <w:r w:rsidR="00A23ED1" w:rsidRPr="00A23ED1">
        <w:rPr>
          <w:rFonts w:ascii="Verdana" w:hAnsi="Verdana"/>
        </w:rPr>
        <w:t>homelok.saltosystems.</w:t>
      </w:r>
      <w:r w:rsidRPr="00A23ED1">
        <w:rPr>
          <w:rFonts w:ascii="Verdana" w:hAnsi="Verdana"/>
        </w:rPr>
        <w:t xml:space="preserve">kunt u per persoon bepalen wie wanneer toegang krijgt tot welke ruimtes. Als u dit bovendien wilt veranderen, hoeft u zich enkel aan te melden en de gewenste wijzigingen aan te brengen, meer niet. Het is niet nodig om tags of toegangspunten bij te werken. </w:t>
      </w:r>
    </w:p>
    <w:p w14:paraId="64489C7D" w14:textId="77777777" w:rsidR="005A7EB3" w:rsidRPr="00A23ED1" w:rsidRDefault="005A7EB3" w:rsidP="008B4B70">
      <w:pPr>
        <w:pStyle w:val="NoSpacing"/>
        <w:rPr>
          <w:rFonts w:ascii="Verdana" w:hAnsi="Verdana"/>
        </w:rPr>
      </w:pPr>
      <w:r w:rsidRPr="00A23ED1">
        <w:rPr>
          <w:rFonts w:ascii="Verdana" w:hAnsi="Verdana"/>
        </w:rPr>
        <w:t xml:space="preserve">• Berichten. Via saltoks.com kunnen gebruikers instellen van welke toegangsgebeurtenissen zij bericht willen ontvangen. Bijvoorbeeld wanneer bepaalde personen een deur openen of wanneer een deur is blijven open staan. Berichten worden verzonden per e-mail, sms of pushbericht. </w:t>
      </w:r>
    </w:p>
    <w:p w14:paraId="50A84B67" w14:textId="77777777" w:rsidR="005A7EB3" w:rsidRPr="00A23ED1" w:rsidRDefault="005A7EB3" w:rsidP="008B4B70">
      <w:pPr>
        <w:pStyle w:val="NoSpacing"/>
        <w:rPr>
          <w:rFonts w:ascii="Verdana" w:hAnsi="Verdana"/>
        </w:rPr>
      </w:pPr>
      <w:r w:rsidRPr="00A23ED1">
        <w:rPr>
          <w:rFonts w:ascii="Verdana" w:hAnsi="Verdana"/>
        </w:rPr>
        <w:t xml:space="preserve">• Veiligheid. Het gehele platform is voorzien van de hoogste veiligheidsmaatregelen. En wat misschien nog wel belangrijker is: die maatregelen worden ook permanent bijgewerkt. Ze zijn er altijd, ook al zijn ze niet altijd zichtbaar. </w:t>
      </w:r>
    </w:p>
    <w:p w14:paraId="6361846F" w14:textId="77777777" w:rsidR="00EB3F89" w:rsidRDefault="005A7EB3" w:rsidP="00191262">
      <w:pPr>
        <w:pStyle w:val="NoSpacing"/>
        <w:rPr>
          <w:rFonts w:ascii="Verdana" w:hAnsi="Verdana"/>
        </w:rPr>
      </w:pPr>
      <w:r w:rsidRPr="00A23ED1">
        <w:rPr>
          <w:rFonts w:ascii="Verdana" w:hAnsi="Verdana"/>
        </w:rPr>
        <w:t>• Multiplatform. Het beheer is mogelijk vanaf elk apparaat (telefoon, tablet, pc); het enige dat u nodig hebt is een apparaat met internetverbinding.</w:t>
      </w:r>
    </w:p>
    <w:p w14:paraId="2F22843F" w14:textId="77777777" w:rsidR="005D7F42" w:rsidRDefault="005D7F42" w:rsidP="00191262">
      <w:pPr>
        <w:pStyle w:val="NoSpacing"/>
        <w:rPr>
          <w:rFonts w:ascii="Verdana" w:hAnsi="Verdana"/>
        </w:rPr>
      </w:pPr>
    </w:p>
    <w:p w14:paraId="5A382A45" w14:textId="77777777" w:rsidR="00EB3F89" w:rsidRPr="00043ACA" w:rsidRDefault="00043ACA" w:rsidP="00191262">
      <w:pPr>
        <w:pStyle w:val="NoSpacing"/>
        <w:rPr>
          <w:rFonts w:ascii="Verdana" w:eastAsiaTheme="majorEastAsia" w:hAnsi="Verdana" w:cstheme="majorBidi"/>
          <w:color w:val="2E74B5" w:themeColor="accent1" w:themeShade="BF"/>
          <w:sz w:val="32"/>
          <w:szCs w:val="32"/>
        </w:rPr>
      </w:pPr>
      <w:r w:rsidRPr="00043ACA">
        <w:rPr>
          <w:rFonts w:ascii="Verdana" w:eastAsiaTheme="majorEastAsia" w:hAnsi="Verdana" w:cstheme="majorBidi"/>
          <w:color w:val="2E74B5" w:themeColor="accent1" w:themeShade="BF"/>
          <w:sz w:val="32"/>
          <w:szCs w:val="32"/>
        </w:rPr>
        <w:t xml:space="preserve">Uitvoering / Hardware: </w:t>
      </w:r>
    </w:p>
    <w:p w14:paraId="37BA7A8D" w14:textId="77777777" w:rsidR="00043ACA" w:rsidRDefault="00043ACA" w:rsidP="00191262">
      <w:pPr>
        <w:pStyle w:val="NoSpacing"/>
        <w:rPr>
          <w:rFonts w:ascii="Verdana" w:hAnsi="Verdana"/>
        </w:rPr>
      </w:pPr>
    </w:p>
    <w:p w14:paraId="07FC32C4" w14:textId="77777777" w:rsidR="00043ACA" w:rsidRDefault="00043ACA" w:rsidP="00191262">
      <w:pPr>
        <w:pStyle w:val="NoSpacing"/>
        <w:rPr>
          <w:rFonts w:ascii="Verdana" w:hAnsi="Verdana"/>
        </w:rPr>
      </w:pPr>
      <w:r>
        <w:rPr>
          <w:rFonts w:ascii="Verdana" w:hAnsi="Verdana"/>
        </w:rPr>
        <w:t>Het platform gebruikt alle, met HSE uitgeruste, apparaten binnen het SALTO-gamma (‘M’-technologie = DESfire + NFC + BLE + HSE gecombineerd); De voornaamste elementen hierin zijn:</w:t>
      </w:r>
    </w:p>
    <w:p w14:paraId="71343DE0" w14:textId="77777777" w:rsidR="00043ACA" w:rsidRDefault="00043ACA" w:rsidP="00191262">
      <w:pPr>
        <w:pStyle w:val="NoSpacing"/>
        <w:rPr>
          <w:rFonts w:ascii="Verdana" w:hAnsi="Verdana"/>
        </w:rPr>
      </w:pPr>
      <w:r>
        <w:rPr>
          <w:rFonts w:ascii="Verdana" w:hAnsi="Verdana"/>
        </w:rPr>
        <w:t>-wandlezer / controller</w:t>
      </w:r>
    </w:p>
    <w:p w14:paraId="7C36AECF" w14:textId="77777777" w:rsidR="00043ACA" w:rsidRDefault="00043ACA" w:rsidP="00191262">
      <w:pPr>
        <w:pStyle w:val="NoSpacing"/>
        <w:rPr>
          <w:rFonts w:ascii="Verdana" w:hAnsi="Verdana"/>
        </w:rPr>
      </w:pPr>
      <w:r>
        <w:rPr>
          <w:rFonts w:ascii="Verdana" w:hAnsi="Verdana"/>
        </w:rPr>
        <w:t>-krukgarnituur</w:t>
      </w:r>
    </w:p>
    <w:p w14:paraId="58DD45E4" w14:textId="77777777" w:rsidR="00043ACA" w:rsidRDefault="00043ACA" w:rsidP="00191262">
      <w:pPr>
        <w:pStyle w:val="NoSpacing"/>
        <w:rPr>
          <w:rFonts w:ascii="Verdana" w:hAnsi="Verdana"/>
        </w:rPr>
      </w:pPr>
      <w:r>
        <w:rPr>
          <w:rFonts w:ascii="Verdana" w:hAnsi="Verdana"/>
        </w:rPr>
        <w:tab/>
        <w:t>XS4 Original</w:t>
      </w:r>
    </w:p>
    <w:p w14:paraId="3BCF1E0F" w14:textId="77777777" w:rsidR="00043ACA" w:rsidRDefault="00043ACA" w:rsidP="00191262">
      <w:pPr>
        <w:pStyle w:val="NoSpacing"/>
        <w:rPr>
          <w:rFonts w:ascii="Verdana" w:hAnsi="Verdana"/>
        </w:rPr>
      </w:pPr>
      <w:r>
        <w:rPr>
          <w:rFonts w:ascii="Verdana" w:hAnsi="Verdana"/>
        </w:rPr>
        <w:tab/>
        <w:t>XS4 ONE</w:t>
      </w:r>
    </w:p>
    <w:p w14:paraId="13C10450" w14:textId="77777777" w:rsidR="00043ACA" w:rsidRDefault="00043ACA" w:rsidP="00191262">
      <w:pPr>
        <w:pStyle w:val="NoSpacing"/>
        <w:rPr>
          <w:rFonts w:ascii="Verdana" w:hAnsi="Verdana"/>
        </w:rPr>
      </w:pPr>
      <w:r>
        <w:rPr>
          <w:rFonts w:ascii="Verdana" w:hAnsi="Verdana"/>
        </w:rPr>
        <w:tab/>
        <w:t>XS4 MINI</w:t>
      </w:r>
    </w:p>
    <w:p w14:paraId="6ECF22E3" w14:textId="77777777" w:rsidR="00043ACA" w:rsidRDefault="00043ACA" w:rsidP="00191262">
      <w:pPr>
        <w:pStyle w:val="NoSpacing"/>
        <w:rPr>
          <w:rFonts w:ascii="Verdana" w:hAnsi="Verdana"/>
        </w:rPr>
      </w:pPr>
      <w:r>
        <w:rPr>
          <w:rFonts w:ascii="Verdana" w:hAnsi="Verdana"/>
        </w:rPr>
        <w:t>-electronische cilinder</w:t>
      </w:r>
    </w:p>
    <w:p w14:paraId="1B7A56A7" w14:textId="77777777" w:rsidR="00043ACA" w:rsidRDefault="00043ACA" w:rsidP="00191262">
      <w:pPr>
        <w:pStyle w:val="NoSpacing"/>
        <w:rPr>
          <w:rFonts w:ascii="Verdana" w:hAnsi="Verdana"/>
        </w:rPr>
      </w:pPr>
      <w:r>
        <w:rPr>
          <w:rFonts w:ascii="Verdana" w:hAnsi="Verdana"/>
        </w:rPr>
        <w:tab/>
        <w:t>NEO</w:t>
      </w:r>
    </w:p>
    <w:p w14:paraId="3F5B05A2" w14:textId="77777777" w:rsidR="00043ACA" w:rsidRDefault="00043ACA" w:rsidP="00191262">
      <w:pPr>
        <w:pStyle w:val="NoSpacing"/>
        <w:rPr>
          <w:rFonts w:ascii="Verdana" w:hAnsi="Verdana"/>
        </w:rPr>
      </w:pPr>
      <w:r>
        <w:rPr>
          <w:rFonts w:ascii="Verdana" w:hAnsi="Verdana"/>
        </w:rPr>
        <w:t>-hangslot</w:t>
      </w:r>
    </w:p>
    <w:p w14:paraId="21F3DDD6" w14:textId="77777777" w:rsidR="00043ACA" w:rsidRDefault="00043ACA" w:rsidP="00191262">
      <w:pPr>
        <w:pStyle w:val="NoSpacing"/>
        <w:rPr>
          <w:rFonts w:ascii="Verdana" w:hAnsi="Verdana"/>
        </w:rPr>
      </w:pPr>
      <w:r>
        <w:rPr>
          <w:rFonts w:ascii="Verdana" w:hAnsi="Verdana"/>
        </w:rPr>
        <w:tab/>
        <w:t>NEOXXX</w:t>
      </w:r>
    </w:p>
    <w:p w14:paraId="2392273F" w14:textId="77777777" w:rsidR="00043ACA" w:rsidRDefault="00043ACA" w:rsidP="00191262">
      <w:pPr>
        <w:pStyle w:val="NoSpacing"/>
        <w:rPr>
          <w:rFonts w:ascii="Verdana" w:hAnsi="Verdana"/>
        </w:rPr>
      </w:pPr>
      <w:r>
        <w:rPr>
          <w:rFonts w:ascii="Verdana" w:hAnsi="Verdana"/>
        </w:rPr>
        <w:t>-lockerslot</w:t>
      </w:r>
    </w:p>
    <w:p w14:paraId="38F860D2" w14:textId="77777777" w:rsidR="00EB3F89" w:rsidRDefault="00043ACA" w:rsidP="00191262">
      <w:pPr>
        <w:pStyle w:val="NoSpacing"/>
        <w:rPr>
          <w:rFonts w:ascii="Verdana" w:hAnsi="Verdana"/>
        </w:rPr>
      </w:pPr>
      <w:r>
        <w:rPr>
          <w:rFonts w:ascii="Verdana" w:hAnsi="Verdana"/>
        </w:rPr>
        <w:tab/>
        <w:t>XS4 Lockerlock</w:t>
      </w:r>
    </w:p>
    <w:p w14:paraId="2BA73653" w14:textId="77777777" w:rsidR="00161FA3" w:rsidRDefault="00161FA3" w:rsidP="00191262">
      <w:pPr>
        <w:pStyle w:val="NoSpacing"/>
        <w:rPr>
          <w:rFonts w:ascii="Verdana" w:hAnsi="Verdana"/>
        </w:rPr>
      </w:pPr>
    </w:p>
    <w:p w14:paraId="48DBE66B" w14:textId="77777777" w:rsidR="00161FA3" w:rsidRDefault="00161FA3" w:rsidP="00191262">
      <w:pPr>
        <w:pStyle w:val="NoSpacing"/>
        <w:rPr>
          <w:rFonts w:ascii="Verdana" w:hAnsi="Verdana"/>
        </w:rPr>
      </w:pPr>
    </w:p>
    <w:p w14:paraId="37236FA9" w14:textId="77777777" w:rsidR="00161FA3" w:rsidRDefault="00161FA3" w:rsidP="00191262">
      <w:pPr>
        <w:pStyle w:val="NoSpacing"/>
        <w:rPr>
          <w:rFonts w:ascii="Verdana" w:hAnsi="Verdana"/>
        </w:rPr>
      </w:pPr>
    </w:p>
    <w:p w14:paraId="657F8999" w14:textId="77777777" w:rsidR="00161FA3" w:rsidRDefault="00161FA3" w:rsidP="00191262">
      <w:pPr>
        <w:pStyle w:val="NoSpacing"/>
        <w:rPr>
          <w:rFonts w:ascii="Verdana" w:hAnsi="Verdana"/>
        </w:rPr>
      </w:pPr>
    </w:p>
    <w:p w14:paraId="68CE9F4D" w14:textId="77777777" w:rsidR="00161FA3" w:rsidRDefault="00161FA3" w:rsidP="00191262">
      <w:pPr>
        <w:pStyle w:val="NoSpacing"/>
        <w:rPr>
          <w:rFonts w:ascii="Verdana" w:hAnsi="Verdana"/>
        </w:rPr>
      </w:pPr>
    </w:p>
    <w:p w14:paraId="59C23C51" w14:textId="77777777" w:rsidR="00161FA3" w:rsidRDefault="00161FA3" w:rsidP="00191262">
      <w:pPr>
        <w:pStyle w:val="NoSpacing"/>
        <w:rPr>
          <w:rFonts w:ascii="Verdana" w:hAnsi="Verdana"/>
        </w:rPr>
      </w:pPr>
    </w:p>
    <w:p w14:paraId="0B90C61F" w14:textId="77777777" w:rsidR="00161FA3" w:rsidRDefault="00161FA3" w:rsidP="00191262">
      <w:pPr>
        <w:pStyle w:val="NoSpacing"/>
        <w:rPr>
          <w:rFonts w:ascii="Verdana" w:hAnsi="Verdana"/>
        </w:rPr>
      </w:pPr>
    </w:p>
    <w:p w14:paraId="4C0D4CCE" w14:textId="77777777" w:rsidR="00161FA3" w:rsidRDefault="00161FA3" w:rsidP="00191262">
      <w:pPr>
        <w:pStyle w:val="NoSpacing"/>
        <w:rPr>
          <w:rFonts w:ascii="Verdana" w:hAnsi="Verdana"/>
        </w:rPr>
      </w:pPr>
    </w:p>
    <w:p w14:paraId="354867DC" w14:textId="77777777" w:rsidR="00161FA3" w:rsidRDefault="00161FA3" w:rsidP="00191262">
      <w:pPr>
        <w:pStyle w:val="NoSpacing"/>
        <w:rPr>
          <w:rFonts w:ascii="Verdana" w:hAnsi="Verdana"/>
        </w:rPr>
      </w:pPr>
    </w:p>
    <w:p w14:paraId="35C5216A" w14:textId="77777777" w:rsidR="00161FA3" w:rsidRDefault="00161FA3" w:rsidP="00191262">
      <w:pPr>
        <w:pStyle w:val="NoSpacing"/>
        <w:rPr>
          <w:rFonts w:ascii="Verdana" w:hAnsi="Verdana"/>
        </w:rPr>
      </w:pPr>
    </w:p>
    <w:p w14:paraId="669FA5B7" w14:textId="77777777" w:rsidR="00161FA3" w:rsidRDefault="00161FA3" w:rsidP="00191262">
      <w:pPr>
        <w:pStyle w:val="NoSpacing"/>
        <w:rPr>
          <w:rFonts w:ascii="Verdana" w:hAnsi="Verdana"/>
        </w:rPr>
      </w:pPr>
    </w:p>
    <w:p w14:paraId="15A53EE4" w14:textId="77777777" w:rsidR="002A15D0" w:rsidRPr="00731AA1" w:rsidRDefault="002A15D0" w:rsidP="002A15D0">
      <w:pPr>
        <w:pStyle w:val="Heading1"/>
        <w:rPr>
          <w:rFonts w:ascii="Verdana" w:hAnsi="Verdana"/>
        </w:rPr>
      </w:pPr>
      <w:r w:rsidRPr="00731AA1">
        <w:rPr>
          <w:rFonts w:ascii="Verdana" w:hAnsi="Verdana"/>
        </w:rPr>
        <w:t xml:space="preserve">Wandlezer </w:t>
      </w:r>
      <w:r w:rsidRPr="00C536A2">
        <w:rPr>
          <w:rFonts w:ascii="Verdana" w:hAnsi="Verdana"/>
          <w:b/>
        </w:rPr>
        <w:t>WRD</w:t>
      </w:r>
      <w:r>
        <w:rPr>
          <w:rFonts w:ascii="Verdana" w:hAnsi="Verdana"/>
          <w:b/>
        </w:rPr>
        <w:t xml:space="preserve"> M </w:t>
      </w:r>
      <w:r w:rsidRPr="00C536A2">
        <w:rPr>
          <w:rFonts w:ascii="Verdana" w:hAnsi="Verdana"/>
          <w:b/>
        </w:rPr>
        <w:t>0E4xY</w:t>
      </w:r>
    </w:p>
    <w:p w14:paraId="7F6A6965" w14:textId="77777777" w:rsidR="002A15D0" w:rsidRPr="00731AA1" w:rsidRDefault="002A15D0" w:rsidP="002A15D0">
      <w:pPr>
        <w:rPr>
          <w:rFonts w:ascii="Verdana" w:hAnsi="Verdana"/>
        </w:rPr>
      </w:pPr>
      <w:r w:rsidRPr="00731AA1">
        <w:rPr>
          <w:rFonts w:ascii="Verdana" w:hAnsi="Verdana"/>
        </w:rPr>
        <w:t>Geschikt voor binnen en buiten</w:t>
      </w:r>
    </w:p>
    <w:p w14:paraId="305A4D37" w14:textId="77777777" w:rsidR="002A15D0" w:rsidRPr="00731AA1" w:rsidRDefault="002A15D0" w:rsidP="002A15D0">
      <w:pPr>
        <w:pStyle w:val="ListParagraph"/>
        <w:numPr>
          <w:ilvl w:val="0"/>
          <w:numId w:val="18"/>
        </w:numPr>
        <w:rPr>
          <w:rFonts w:ascii="Verdana" w:hAnsi="Verdana"/>
        </w:rPr>
      </w:pPr>
      <w:r w:rsidRPr="00731AA1">
        <w:rPr>
          <w:rFonts w:ascii="Verdana" w:hAnsi="Verdana"/>
        </w:rPr>
        <w:t xml:space="preserve">Leestechnologie voor identificatiemedium: Mifare </w:t>
      </w:r>
      <w:r w:rsidR="005D7F42">
        <w:rPr>
          <w:rFonts w:ascii="Verdana" w:hAnsi="Verdana"/>
        </w:rPr>
        <w:t xml:space="preserve">DESfire </w:t>
      </w:r>
      <w:r w:rsidRPr="00731AA1">
        <w:rPr>
          <w:rFonts w:ascii="Verdana" w:hAnsi="Verdana"/>
        </w:rPr>
        <w:t xml:space="preserve"> </w:t>
      </w:r>
    </w:p>
    <w:p w14:paraId="135104D6" w14:textId="77777777" w:rsidR="002A15D0" w:rsidRPr="00731AA1" w:rsidRDefault="002A15D0" w:rsidP="002A15D0">
      <w:pPr>
        <w:pStyle w:val="ListParagraph"/>
        <w:numPr>
          <w:ilvl w:val="0"/>
          <w:numId w:val="18"/>
        </w:numPr>
        <w:rPr>
          <w:rFonts w:ascii="Verdana" w:hAnsi="Verdana"/>
        </w:rPr>
      </w:pPr>
      <w:r w:rsidRPr="00731AA1">
        <w:rPr>
          <w:rFonts w:ascii="Verdana" w:hAnsi="Verdana"/>
        </w:rPr>
        <w:t xml:space="preserve">Geluidssignaal en led-signaal bij geautoriseerde ID </w:t>
      </w:r>
    </w:p>
    <w:p w14:paraId="26332EA8" w14:textId="77777777" w:rsidR="002A15D0" w:rsidRPr="00731AA1" w:rsidRDefault="002A15D0" w:rsidP="002A15D0">
      <w:pPr>
        <w:pStyle w:val="ListParagraph"/>
        <w:numPr>
          <w:ilvl w:val="0"/>
          <w:numId w:val="18"/>
        </w:numPr>
        <w:rPr>
          <w:rFonts w:ascii="Verdana" w:hAnsi="Verdana"/>
        </w:rPr>
      </w:pPr>
      <w:r w:rsidRPr="00731AA1">
        <w:rPr>
          <w:rFonts w:ascii="Verdana" w:hAnsi="Verdana"/>
        </w:rPr>
        <w:t xml:space="preserve">Geluidssignaal en led-signaal bij ongeautoriseerde ID </w:t>
      </w:r>
    </w:p>
    <w:p w14:paraId="14919D41" w14:textId="77777777" w:rsidR="002A15D0" w:rsidRPr="00731AA1" w:rsidRDefault="002A15D0" w:rsidP="002A15D0">
      <w:pPr>
        <w:pStyle w:val="ListParagraph"/>
        <w:numPr>
          <w:ilvl w:val="0"/>
          <w:numId w:val="18"/>
        </w:numPr>
        <w:rPr>
          <w:rFonts w:ascii="Verdana" w:hAnsi="Verdana"/>
        </w:rPr>
      </w:pPr>
      <w:r w:rsidRPr="00731AA1">
        <w:rPr>
          <w:rFonts w:ascii="Verdana" w:hAnsi="Verdana"/>
        </w:rPr>
        <w:t>Bescherming tegen sabotage en manipulatie door een aparte stuureenheid (binnen geplaatstt)</w:t>
      </w:r>
    </w:p>
    <w:p w14:paraId="314A7F43" w14:textId="77777777" w:rsidR="002A15D0" w:rsidRPr="00731AA1" w:rsidRDefault="002A15D0" w:rsidP="002A15D0">
      <w:pPr>
        <w:pStyle w:val="ListParagraph"/>
        <w:numPr>
          <w:ilvl w:val="0"/>
          <w:numId w:val="18"/>
        </w:numPr>
        <w:rPr>
          <w:rFonts w:ascii="Verdana" w:hAnsi="Verdana"/>
        </w:rPr>
      </w:pPr>
      <w:r w:rsidRPr="00731AA1">
        <w:rPr>
          <w:rFonts w:ascii="Verdana" w:hAnsi="Verdana"/>
        </w:rPr>
        <w:t xml:space="preserve">Geen toegang mogelijk door verwijderen van de leeskop en manipulatie van de bedrading </w:t>
      </w:r>
    </w:p>
    <w:p w14:paraId="1200ED1B" w14:textId="77777777" w:rsidR="002A15D0" w:rsidRPr="00161FA3" w:rsidRDefault="002A15D0" w:rsidP="002A15D0">
      <w:pPr>
        <w:pStyle w:val="ListParagraph"/>
        <w:numPr>
          <w:ilvl w:val="0"/>
          <w:numId w:val="18"/>
        </w:numPr>
        <w:rPr>
          <w:rFonts w:ascii="Verdana" w:hAnsi="Verdana"/>
        </w:rPr>
      </w:pPr>
      <w:r w:rsidRPr="00731AA1">
        <w:rPr>
          <w:rFonts w:ascii="Verdana" w:hAnsi="Verdana"/>
        </w:rPr>
        <w:t>Verkrijgbaar in 2 kleuren wit of zwart of inbouw</w:t>
      </w:r>
      <w:r w:rsidR="005D7F42">
        <w:rPr>
          <w:rFonts w:ascii="Verdana" w:hAnsi="Verdana"/>
        </w:rPr>
        <w:t xml:space="preserve"> (+ optie codeklavier)</w:t>
      </w:r>
    </w:p>
    <w:p w14:paraId="4894EE63" w14:textId="77777777" w:rsidR="002A15D0" w:rsidRDefault="002A15D0" w:rsidP="002A15D0">
      <w:pPr>
        <w:jc w:val="center"/>
      </w:pPr>
      <w:r>
        <w:rPr>
          <w:noProof/>
          <w:lang w:eastAsia="nl-NL"/>
        </w:rPr>
        <w:drawing>
          <wp:inline distT="0" distB="0" distL="0" distR="0" wp14:anchorId="1691D683" wp14:editId="73DF10D1">
            <wp:extent cx="5562724" cy="4495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97693" cy="4524062"/>
                    </a:xfrm>
                    <a:prstGeom prst="rect">
                      <a:avLst/>
                    </a:prstGeom>
                  </pic:spPr>
                </pic:pic>
              </a:graphicData>
            </a:graphic>
          </wp:inline>
        </w:drawing>
      </w:r>
    </w:p>
    <w:p w14:paraId="148A340B" w14:textId="77777777" w:rsidR="002A15D0" w:rsidRPr="00731AA1" w:rsidRDefault="002A15D0" w:rsidP="002A15D0">
      <w:pPr>
        <w:rPr>
          <w:rFonts w:ascii="Verdana" w:hAnsi="Verdana"/>
          <w:b/>
        </w:rPr>
      </w:pPr>
      <w:r w:rsidRPr="00731AA1">
        <w:rPr>
          <w:rFonts w:ascii="Verdana" w:hAnsi="Verdana"/>
          <w:b/>
        </w:rPr>
        <w:t>TECHNISCHE INFORMATIE:</w:t>
      </w:r>
    </w:p>
    <w:p w14:paraId="14FB48F0" w14:textId="77777777" w:rsidR="002A15D0" w:rsidRPr="00731AA1" w:rsidRDefault="002A15D0" w:rsidP="002A15D0">
      <w:pPr>
        <w:pStyle w:val="ListParagraph"/>
        <w:numPr>
          <w:ilvl w:val="0"/>
          <w:numId w:val="18"/>
        </w:numPr>
        <w:rPr>
          <w:rFonts w:ascii="Verdana" w:hAnsi="Verdana"/>
        </w:rPr>
      </w:pPr>
      <w:r w:rsidRPr="00731AA1">
        <w:rPr>
          <w:rFonts w:ascii="Verdana" w:hAnsi="Verdana"/>
        </w:rPr>
        <w:t>Modern design met heldere LED-signalering.</w:t>
      </w:r>
    </w:p>
    <w:p w14:paraId="0729E8D9" w14:textId="77777777" w:rsidR="002A15D0" w:rsidRPr="00731AA1" w:rsidRDefault="002A15D0" w:rsidP="002A15D0">
      <w:pPr>
        <w:pStyle w:val="ListParagraph"/>
        <w:numPr>
          <w:ilvl w:val="0"/>
          <w:numId w:val="18"/>
        </w:numPr>
        <w:rPr>
          <w:rFonts w:ascii="Verdana" w:hAnsi="Verdana"/>
        </w:rPr>
      </w:pPr>
      <w:r w:rsidRPr="00731AA1">
        <w:rPr>
          <w:rFonts w:ascii="Verdana" w:hAnsi="Verdana"/>
        </w:rPr>
        <w:t>Vierkante vorm met afgeronde hoeken en conisch of rechtlopend aan de achterkant.</w:t>
      </w:r>
    </w:p>
    <w:p w14:paraId="6DD66F26" w14:textId="77777777" w:rsidR="002A15D0" w:rsidRPr="00731AA1" w:rsidRDefault="002A15D0" w:rsidP="002A15D0">
      <w:pPr>
        <w:pStyle w:val="ListParagraph"/>
        <w:numPr>
          <w:ilvl w:val="0"/>
          <w:numId w:val="18"/>
        </w:numPr>
        <w:rPr>
          <w:rFonts w:ascii="Verdana" w:hAnsi="Verdana"/>
        </w:rPr>
      </w:pPr>
      <w:r w:rsidRPr="00731AA1">
        <w:rPr>
          <w:rFonts w:ascii="Verdana" w:hAnsi="Verdana"/>
        </w:rPr>
        <w:t>Compatibel met EU-standaard elektrische contactdozen.</w:t>
      </w:r>
    </w:p>
    <w:p w14:paraId="5672E5FC" w14:textId="77777777" w:rsidR="002A15D0" w:rsidRPr="00731AA1" w:rsidRDefault="002A15D0" w:rsidP="002A15D0">
      <w:pPr>
        <w:pStyle w:val="ListParagraph"/>
        <w:numPr>
          <w:ilvl w:val="0"/>
          <w:numId w:val="18"/>
        </w:numPr>
        <w:rPr>
          <w:rFonts w:ascii="Verdana" w:hAnsi="Verdana"/>
        </w:rPr>
      </w:pPr>
      <w:r w:rsidRPr="00731AA1">
        <w:rPr>
          <w:rFonts w:ascii="Verdana" w:hAnsi="Verdana"/>
        </w:rPr>
        <w:t>Volledig geïntegreerd in het SALTO XS4-platform.</w:t>
      </w:r>
    </w:p>
    <w:p w14:paraId="10EDE504" w14:textId="77777777" w:rsidR="002A15D0" w:rsidRPr="00731AA1" w:rsidRDefault="002A15D0" w:rsidP="002A15D0">
      <w:pPr>
        <w:pStyle w:val="ListParagraph"/>
        <w:numPr>
          <w:ilvl w:val="0"/>
          <w:numId w:val="18"/>
        </w:numPr>
        <w:rPr>
          <w:rFonts w:ascii="Verdana" w:hAnsi="Verdana"/>
        </w:rPr>
      </w:pPr>
      <w:r w:rsidRPr="00731AA1">
        <w:rPr>
          <w:rFonts w:ascii="Verdana" w:hAnsi="Verdana"/>
        </w:rPr>
        <w:t xml:space="preserve">Geschikt voor gebruik met SALTO </w:t>
      </w:r>
      <w:r w:rsidR="005D7F42">
        <w:rPr>
          <w:rFonts w:ascii="Verdana" w:hAnsi="Verdana"/>
        </w:rPr>
        <w:t>Homelok</w:t>
      </w:r>
      <w:r w:rsidRPr="00731AA1">
        <w:rPr>
          <w:rFonts w:ascii="Verdana" w:hAnsi="Verdana"/>
        </w:rPr>
        <w:t> </w:t>
      </w:r>
    </w:p>
    <w:p w14:paraId="11779695" w14:textId="77777777" w:rsidR="002A15D0" w:rsidRPr="00731AA1" w:rsidRDefault="002A15D0" w:rsidP="002A15D0">
      <w:pPr>
        <w:pStyle w:val="ListParagraph"/>
        <w:numPr>
          <w:ilvl w:val="0"/>
          <w:numId w:val="18"/>
        </w:numPr>
        <w:rPr>
          <w:rFonts w:ascii="Verdana" w:hAnsi="Verdana"/>
        </w:rPr>
      </w:pPr>
      <w:r w:rsidRPr="00731AA1">
        <w:rPr>
          <w:rFonts w:ascii="Verdana" w:hAnsi="Verdana"/>
        </w:rPr>
        <w:t xml:space="preserve">Geluidssignalen en optische signalen; twee kleuren (groen/rood) </w:t>
      </w:r>
    </w:p>
    <w:p w14:paraId="33D89A96" w14:textId="77777777" w:rsidR="002A15D0" w:rsidRPr="00731AA1" w:rsidRDefault="002A15D0" w:rsidP="002A15D0">
      <w:pPr>
        <w:pStyle w:val="ListParagraph"/>
        <w:numPr>
          <w:ilvl w:val="0"/>
          <w:numId w:val="18"/>
        </w:numPr>
        <w:rPr>
          <w:rFonts w:ascii="Verdana" w:hAnsi="Verdana"/>
        </w:rPr>
      </w:pPr>
      <w:r w:rsidRPr="00731AA1">
        <w:rPr>
          <w:rFonts w:ascii="Verdana" w:hAnsi="Verdana"/>
        </w:rPr>
        <w:t>Blauw LED geeft aan dat de gebruikerssleutel wordt bijgewerkt via SALTO SVN.</w:t>
      </w:r>
    </w:p>
    <w:p w14:paraId="17AF38C6" w14:textId="77777777" w:rsidR="002A15D0" w:rsidRPr="00731AA1" w:rsidRDefault="002A15D0" w:rsidP="002A15D0">
      <w:pPr>
        <w:pStyle w:val="ListParagraph"/>
        <w:numPr>
          <w:ilvl w:val="0"/>
          <w:numId w:val="18"/>
        </w:numPr>
        <w:rPr>
          <w:rFonts w:ascii="Verdana" w:hAnsi="Verdana"/>
        </w:rPr>
      </w:pPr>
      <w:r w:rsidRPr="00731AA1">
        <w:rPr>
          <w:rFonts w:ascii="Verdana" w:hAnsi="Verdana"/>
        </w:rPr>
        <w:t>Verkrijgbaar voor opbouw-montage.</w:t>
      </w:r>
    </w:p>
    <w:p w14:paraId="3821B3F6" w14:textId="77777777" w:rsidR="002A15D0" w:rsidRPr="00960FB3" w:rsidRDefault="002A15D0" w:rsidP="002A15D0">
      <w:pPr>
        <w:pStyle w:val="ListParagraph"/>
        <w:numPr>
          <w:ilvl w:val="0"/>
          <w:numId w:val="18"/>
        </w:numPr>
        <w:rPr>
          <w:rFonts w:ascii="Verdana" w:hAnsi="Verdana"/>
        </w:rPr>
      </w:pPr>
      <w:r w:rsidRPr="00731AA1">
        <w:rPr>
          <w:rFonts w:ascii="Verdana" w:hAnsi="Verdana"/>
        </w:rPr>
        <w:t>Verborgen bevestigingsschroeven voor betere beveiliging en esthetiek.</w:t>
      </w:r>
    </w:p>
    <w:p w14:paraId="0001A868" w14:textId="77777777" w:rsidR="002A15D0" w:rsidRPr="00731AA1" w:rsidRDefault="002A15D0" w:rsidP="002A15D0">
      <w:pPr>
        <w:rPr>
          <w:rFonts w:ascii="Verdana" w:hAnsi="Verdana"/>
        </w:rPr>
      </w:pPr>
      <w:r w:rsidRPr="00731AA1">
        <w:rPr>
          <w:rFonts w:ascii="Verdana" w:hAnsi="Verdana"/>
        </w:rPr>
        <w:t>Modellen WRD</w:t>
      </w:r>
      <w:r w:rsidR="005D7F42">
        <w:rPr>
          <w:rFonts w:ascii="Verdana" w:hAnsi="Verdana"/>
        </w:rPr>
        <w:t>M</w:t>
      </w:r>
      <w:r w:rsidRPr="00731AA1">
        <w:rPr>
          <w:rFonts w:ascii="Verdana" w:hAnsi="Verdana"/>
        </w:rPr>
        <w:t>0E4Y, leverbaar in wit of zwarte uitvoering, met of zonder codeklavier: </w:t>
      </w:r>
    </w:p>
    <w:p w14:paraId="5AA64E8F" w14:textId="77777777" w:rsidR="002A15D0" w:rsidRPr="00731AA1" w:rsidRDefault="002A15D0" w:rsidP="002A15D0">
      <w:pPr>
        <w:jc w:val="center"/>
        <w:rPr>
          <w:rFonts w:ascii="Verdana" w:hAnsi="Verdana"/>
        </w:rPr>
      </w:pPr>
      <w:r w:rsidRPr="00731AA1">
        <w:rPr>
          <w:rFonts w:ascii="Verdana" w:hAnsi="Verdana"/>
          <w:noProof/>
          <w:lang w:eastAsia="nl-NL"/>
        </w:rPr>
        <w:drawing>
          <wp:inline distT="0" distB="0" distL="0" distR="0" wp14:anchorId="4F9508BA" wp14:editId="237CA981">
            <wp:extent cx="2057400" cy="1704975"/>
            <wp:effectExtent l="0" t="0" r="0" b="9525"/>
            <wp:docPr id="45" name="Picture 45" descr="https://lh5.googleusercontent.com/XYqAuBMDuap7NEKIbERyT9K0mEH5sSkUoUGQwl8q94NwZ_J1sphxLTKWwpWht4TfbuxY65-k_c8fcm2DYr_0gY7_AXZiLEi9AMOHZV9AlyGcvcZbbGeod0yneaGF86ufRVpEU3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h5.googleusercontent.com/XYqAuBMDuap7NEKIbERyT9K0mEH5sSkUoUGQwl8q94NwZ_J1sphxLTKWwpWht4TfbuxY65-k_c8fcm2DYr_0gY7_AXZiLEi9AMOHZV9AlyGcvcZbbGeod0yneaGF86ufRVpEU3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57400" cy="1704975"/>
                    </a:xfrm>
                    <a:prstGeom prst="rect">
                      <a:avLst/>
                    </a:prstGeom>
                    <a:noFill/>
                    <a:ln>
                      <a:noFill/>
                    </a:ln>
                  </pic:spPr>
                </pic:pic>
              </a:graphicData>
            </a:graphic>
          </wp:inline>
        </w:drawing>
      </w:r>
      <w:r w:rsidRPr="00731AA1">
        <w:rPr>
          <w:rFonts w:ascii="Verdana" w:hAnsi="Verdana"/>
          <w:noProof/>
          <w:lang w:eastAsia="nl-NL"/>
        </w:rPr>
        <w:drawing>
          <wp:inline distT="0" distB="0" distL="0" distR="0" wp14:anchorId="007F7CDA" wp14:editId="35E57982">
            <wp:extent cx="2057400" cy="1695450"/>
            <wp:effectExtent l="0" t="0" r="0" b="0"/>
            <wp:docPr id="46" name="Picture 46" descr="https://lh4.googleusercontent.com/sfyjNB8os07sy7y7JoDZolAJqbArU-tBvmsN4i6A7DWLHlL1T4sfRJ9GFHSETC7VEE4pL47yZ4EhJxFkKuR0stWzWSTkfYqaJRYPLtxiS-KONm_VFlsDLWO-jtaWTZO53c0n7V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h4.googleusercontent.com/sfyjNB8os07sy7y7JoDZolAJqbArU-tBvmsN4i6A7DWLHlL1T4sfRJ9GFHSETC7VEE4pL47yZ4EhJxFkKuR0stWzWSTkfYqaJRYPLtxiS-KONm_VFlsDLWO-jtaWTZO53c0n7Vc"/>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57400" cy="1695450"/>
                    </a:xfrm>
                    <a:prstGeom prst="rect">
                      <a:avLst/>
                    </a:prstGeom>
                    <a:noFill/>
                    <a:ln>
                      <a:noFill/>
                    </a:ln>
                  </pic:spPr>
                </pic:pic>
              </a:graphicData>
            </a:graphic>
          </wp:inline>
        </w:drawing>
      </w:r>
    </w:p>
    <w:p w14:paraId="3920A74E" w14:textId="77777777" w:rsidR="002A15D0" w:rsidRPr="00731AA1" w:rsidRDefault="002A15D0" w:rsidP="002A15D0">
      <w:pPr>
        <w:rPr>
          <w:rFonts w:ascii="Verdana" w:hAnsi="Verdana"/>
        </w:rPr>
      </w:pPr>
      <w:r w:rsidRPr="00731AA1">
        <w:rPr>
          <w:rFonts w:ascii="Verdana" w:hAnsi="Verdana"/>
        </w:rPr>
        <w:t>Modellen WRD</w:t>
      </w:r>
      <w:r w:rsidR="005D7F42">
        <w:rPr>
          <w:rFonts w:ascii="Verdana" w:hAnsi="Verdana"/>
        </w:rPr>
        <w:t>M</w:t>
      </w:r>
      <w:r w:rsidRPr="00731AA1">
        <w:rPr>
          <w:rFonts w:ascii="Verdana" w:hAnsi="Verdana"/>
        </w:rPr>
        <w:t>0M4Y, smalle lezer voor profieldeuren, leverbaar in wit of zwarte uitvoering</w:t>
      </w:r>
      <w:r>
        <w:rPr>
          <w:rFonts w:ascii="Verdana" w:hAnsi="Verdana"/>
        </w:rPr>
        <w:t xml:space="preserve"> +</w:t>
      </w:r>
      <w:r w:rsidRPr="00EC5125">
        <w:rPr>
          <w:rFonts w:ascii="Verdana" w:hAnsi="Verdana"/>
        </w:rPr>
        <w:t xml:space="preserve"> </w:t>
      </w:r>
      <w:r w:rsidRPr="00731AA1">
        <w:rPr>
          <w:rFonts w:ascii="Verdana" w:hAnsi="Verdana"/>
        </w:rPr>
        <w:t>Modellen WRD</w:t>
      </w:r>
      <w:r w:rsidR="005D7F42">
        <w:rPr>
          <w:rFonts w:ascii="Verdana" w:hAnsi="Verdana"/>
        </w:rPr>
        <w:t>M</w:t>
      </w:r>
      <w:r w:rsidRPr="00731AA1">
        <w:rPr>
          <w:rFonts w:ascii="Verdana" w:hAnsi="Verdana"/>
        </w:rPr>
        <w:t>0P40Y, panelreader voor inbouw (parlofoon/lift)</w:t>
      </w:r>
    </w:p>
    <w:p w14:paraId="34BF3D7E" w14:textId="77777777" w:rsidR="002A15D0" w:rsidRPr="00731AA1" w:rsidRDefault="002A15D0" w:rsidP="002A15D0">
      <w:pPr>
        <w:jc w:val="center"/>
        <w:rPr>
          <w:rFonts w:ascii="Verdana" w:hAnsi="Verdana"/>
        </w:rPr>
      </w:pPr>
      <w:r w:rsidRPr="00731AA1">
        <w:rPr>
          <w:rFonts w:ascii="Verdana" w:hAnsi="Verdana"/>
          <w:noProof/>
          <w:lang w:eastAsia="nl-NL"/>
        </w:rPr>
        <w:drawing>
          <wp:inline distT="0" distB="0" distL="0" distR="0" wp14:anchorId="3F73408D" wp14:editId="43803BBC">
            <wp:extent cx="2581185" cy="1702676"/>
            <wp:effectExtent l="0" t="0" r="0" b="0"/>
            <wp:docPr id="47" name="Picture 47" descr="https://lh5.googleusercontent.com/jBJxOX1Ht9nzER_uLr4sOyacSEoVuQPsxZI-RFzakYqCGg25LOcCz9Dvg2uwp1HyZfnUiPvVOhnqaW8sW4_JrraDt9AjTpNmFnBNAXkZ67Cxkkdhj943fIe4EHy-sTUObdR0W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h5.googleusercontent.com/jBJxOX1Ht9nzER_uLr4sOyacSEoVuQPsxZI-RFzakYqCGg25LOcCz9Dvg2uwp1HyZfnUiPvVOhnqaW8sW4_JrraDt9AjTpNmFnBNAXkZ67Cxkkdhj943fIe4EHy-sTUObdR0Wi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1954" cy="1709780"/>
                    </a:xfrm>
                    <a:prstGeom prst="rect">
                      <a:avLst/>
                    </a:prstGeom>
                    <a:noFill/>
                    <a:ln>
                      <a:noFill/>
                    </a:ln>
                  </pic:spPr>
                </pic:pic>
              </a:graphicData>
            </a:graphic>
          </wp:inline>
        </w:drawing>
      </w:r>
      <w:r w:rsidRPr="00731AA1">
        <w:rPr>
          <w:rFonts w:ascii="Verdana" w:hAnsi="Verdana"/>
          <w:noProof/>
          <w:lang w:eastAsia="nl-NL"/>
        </w:rPr>
        <w:drawing>
          <wp:inline distT="0" distB="0" distL="0" distR="0" wp14:anchorId="29808552" wp14:editId="42877574">
            <wp:extent cx="2617076" cy="1402003"/>
            <wp:effectExtent l="0" t="0" r="0" b="8255"/>
            <wp:docPr id="48" name="Picture 48" descr="https://lh3.googleusercontent.com/cU0o5nb3MhWyvOjX1EcvdKdVCPUSZpLUWkM-Ggku8MRd7zWV35Samr2OXcchIKZtKfltiejyYG1q9iyU_TVTvslNYwYMPm6rdZAhCQ-YJqCtePlixcm-pmAVVpN-JBWzBcKSK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3.googleusercontent.com/cU0o5nb3MhWyvOjX1EcvdKdVCPUSZpLUWkM-Ggku8MRd7zWV35Samr2OXcchIKZtKfltiejyYG1q9iyU_TVTvslNYwYMPm6rdZAhCQ-YJqCtePlixcm-pmAVVpN-JBWzBcKSK6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38260" cy="1413352"/>
                    </a:xfrm>
                    <a:prstGeom prst="rect">
                      <a:avLst/>
                    </a:prstGeom>
                    <a:noFill/>
                    <a:ln>
                      <a:noFill/>
                    </a:ln>
                  </pic:spPr>
                </pic:pic>
              </a:graphicData>
            </a:graphic>
          </wp:inline>
        </w:drawing>
      </w:r>
    </w:p>
    <w:p w14:paraId="27A6E2AB" w14:textId="77777777" w:rsidR="002A15D0" w:rsidRPr="00161FA3" w:rsidRDefault="002A15D0" w:rsidP="00161FA3">
      <w:pPr>
        <w:pStyle w:val="Heading1"/>
        <w:rPr>
          <w:rFonts w:ascii="Verdana" w:hAnsi="Verdana"/>
        </w:rPr>
      </w:pPr>
      <w:r w:rsidRPr="00731AA1">
        <w:rPr>
          <w:rFonts w:ascii="Verdana" w:hAnsi="Verdana"/>
        </w:rPr>
        <w:t xml:space="preserve">Controller : Model </w:t>
      </w:r>
      <w:r w:rsidRPr="00476ECE">
        <w:rPr>
          <w:rFonts w:ascii="Verdana" w:hAnsi="Verdana"/>
          <w:bCs/>
        </w:rPr>
        <w:t>CUC1B0N00</w:t>
      </w:r>
    </w:p>
    <w:p w14:paraId="48527012" w14:textId="77777777" w:rsidR="002A15D0" w:rsidRDefault="002A15D0" w:rsidP="002A15D0">
      <w:pPr>
        <w:jc w:val="center"/>
        <w:rPr>
          <w:rFonts w:ascii="Verdana" w:hAnsi="Verdana"/>
          <w:b/>
          <w:u w:val="single"/>
        </w:rPr>
      </w:pPr>
      <w:r>
        <w:rPr>
          <w:rFonts w:ascii="Verdana" w:hAnsi="Verdana"/>
          <w:b/>
          <w:noProof/>
          <w:u w:val="single"/>
        </w:rPr>
        <w:drawing>
          <wp:inline distT="0" distB="0" distL="0" distR="0" wp14:anchorId="61B1B4BC" wp14:editId="796F8914">
            <wp:extent cx="1463040" cy="2378177"/>
            <wp:effectExtent l="0" t="0" r="381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71919" cy="2392610"/>
                    </a:xfrm>
                    <a:prstGeom prst="rect">
                      <a:avLst/>
                    </a:prstGeom>
                    <a:noFill/>
                  </pic:spPr>
                </pic:pic>
              </a:graphicData>
            </a:graphic>
          </wp:inline>
        </w:drawing>
      </w:r>
      <w:r>
        <w:rPr>
          <w:rFonts w:ascii="Verdana" w:hAnsi="Verdana"/>
          <w:b/>
          <w:noProof/>
          <w:u w:val="single"/>
        </w:rPr>
        <w:drawing>
          <wp:inline distT="0" distB="0" distL="0" distR="0" wp14:anchorId="46EABCFA" wp14:editId="36608E46">
            <wp:extent cx="2527300" cy="2372821"/>
            <wp:effectExtent l="0" t="0" r="635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30678" cy="2375993"/>
                    </a:xfrm>
                    <a:prstGeom prst="rect">
                      <a:avLst/>
                    </a:prstGeom>
                    <a:noFill/>
                  </pic:spPr>
                </pic:pic>
              </a:graphicData>
            </a:graphic>
          </wp:inline>
        </w:drawing>
      </w:r>
    </w:p>
    <w:p w14:paraId="1DA233FD" w14:textId="77777777" w:rsidR="002A15D0" w:rsidRPr="00731AA1" w:rsidRDefault="002A15D0" w:rsidP="002A15D0">
      <w:pPr>
        <w:jc w:val="center"/>
        <w:rPr>
          <w:rFonts w:ascii="Verdana" w:hAnsi="Verdana"/>
          <w:b/>
          <w:u w:val="single"/>
        </w:rPr>
      </w:pPr>
    </w:p>
    <w:p w14:paraId="72B13564" w14:textId="77777777" w:rsidR="002A15D0" w:rsidRPr="00731AA1" w:rsidRDefault="002A15D0" w:rsidP="002A15D0">
      <w:pPr>
        <w:pStyle w:val="ListParagraph"/>
        <w:numPr>
          <w:ilvl w:val="0"/>
          <w:numId w:val="18"/>
        </w:numPr>
        <w:rPr>
          <w:rFonts w:ascii="Verdana" w:hAnsi="Verdana"/>
        </w:rPr>
      </w:pPr>
      <w:r w:rsidRPr="00731AA1">
        <w:rPr>
          <w:rFonts w:ascii="Verdana" w:hAnsi="Verdana"/>
        </w:rPr>
        <w:t xml:space="preserve">Heeft een draadloze verbinding met Salto IQ’s </w:t>
      </w:r>
      <w:r w:rsidR="005D7F42">
        <w:rPr>
          <w:rFonts w:ascii="Verdana" w:hAnsi="Verdana"/>
        </w:rPr>
        <w:t>/ werkt ook offline</w:t>
      </w:r>
    </w:p>
    <w:p w14:paraId="135A3E48" w14:textId="77777777" w:rsidR="002A15D0" w:rsidRPr="00476ECE" w:rsidRDefault="002A15D0" w:rsidP="002A15D0">
      <w:pPr>
        <w:pStyle w:val="ListParagraph"/>
        <w:numPr>
          <w:ilvl w:val="0"/>
          <w:numId w:val="18"/>
        </w:numPr>
        <w:rPr>
          <w:rFonts w:ascii="Verdana" w:hAnsi="Verdana"/>
        </w:rPr>
      </w:pPr>
      <w:r w:rsidRPr="00731AA1">
        <w:rPr>
          <w:rFonts w:ascii="Verdana" w:hAnsi="Verdana"/>
        </w:rPr>
        <w:t xml:space="preserve">Draadloze verbinding gebaseerd op  IEEE 802.15.4 at 2,4Ghz </w:t>
      </w:r>
    </w:p>
    <w:p w14:paraId="08141ADD" w14:textId="77777777" w:rsidR="002A15D0" w:rsidRPr="00731AA1" w:rsidRDefault="002A15D0" w:rsidP="002A15D0">
      <w:pPr>
        <w:pStyle w:val="ListParagraph"/>
        <w:numPr>
          <w:ilvl w:val="0"/>
          <w:numId w:val="18"/>
        </w:numPr>
        <w:rPr>
          <w:rFonts w:ascii="Verdana" w:hAnsi="Verdana"/>
        </w:rPr>
      </w:pPr>
      <w:r w:rsidRPr="00731AA1">
        <w:rPr>
          <w:rFonts w:ascii="Verdana" w:hAnsi="Verdana"/>
        </w:rPr>
        <w:t xml:space="preserve">Afmetingen: </w:t>
      </w:r>
      <w:r w:rsidRPr="00476ECE">
        <w:rPr>
          <w:rFonts w:ascii="Verdana" w:hAnsi="Verdana"/>
        </w:rPr>
        <w:t>90mm x 53mm x 32mm (W x H x D).</w:t>
      </w:r>
    </w:p>
    <w:p w14:paraId="06574770" w14:textId="77777777" w:rsidR="00EB3F89" w:rsidRPr="00043ACA" w:rsidRDefault="002A15D0" w:rsidP="00191262">
      <w:pPr>
        <w:pStyle w:val="ListParagraph"/>
        <w:numPr>
          <w:ilvl w:val="0"/>
          <w:numId w:val="18"/>
        </w:numPr>
        <w:rPr>
          <w:rFonts w:ascii="Verdana" w:hAnsi="Verdana"/>
          <w:lang w:val="en-US"/>
        </w:rPr>
      </w:pPr>
      <w:r w:rsidRPr="00731AA1">
        <w:rPr>
          <w:rFonts w:ascii="Verdana" w:hAnsi="Verdana"/>
        </w:rPr>
        <w:t>SALTO voeding meegeleverd</w:t>
      </w:r>
      <w:r w:rsidRPr="00731AA1">
        <w:rPr>
          <w:rFonts w:ascii="Verdana" w:hAnsi="Verdana"/>
          <w:lang w:val="en-US"/>
        </w:rPr>
        <w:t>.</w:t>
      </w:r>
    </w:p>
    <w:p w14:paraId="5D5C3B2C" w14:textId="77777777" w:rsidR="001A2180" w:rsidRPr="00731AA1" w:rsidRDefault="00D07F4B" w:rsidP="00A571F6">
      <w:pPr>
        <w:pStyle w:val="Heading1"/>
        <w:rPr>
          <w:rFonts w:ascii="Verdana" w:hAnsi="Verdana"/>
        </w:rPr>
      </w:pPr>
      <w:r w:rsidRPr="00731AA1">
        <w:rPr>
          <w:rFonts w:ascii="Verdana" w:hAnsi="Verdana"/>
        </w:rPr>
        <w:t>Deurbeslagen :</w:t>
      </w:r>
      <w:r w:rsidR="00A571F6" w:rsidRPr="00731AA1">
        <w:rPr>
          <w:rFonts w:ascii="Verdana" w:hAnsi="Verdana"/>
        </w:rPr>
        <w:t xml:space="preserve"> </w:t>
      </w:r>
      <w:r w:rsidRPr="00731AA1">
        <w:rPr>
          <w:rFonts w:ascii="Verdana" w:hAnsi="Verdana"/>
          <w:b/>
          <w:bCs/>
        </w:rPr>
        <w:t>Elektronische beslagen E</w:t>
      </w:r>
      <w:r w:rsidR="00237CCD">
        <w:rPr>
          <w:rFonts w:ascii="Verdana" w:hAnsi="Verdana"/>
          <w:b/>
          <w:bCs/>
        </w:rPr>
        <w:t>M</w:t>
      </w:r>
      <w:r w:rsidRPr="00731AA1">
        <w:rPr>
          <w:rFonts w:ascii="Verdana" w:hAnsi="Verdana"/>
          <w:b/>
          <w:bCs/>
        </w:rPr>
        <w:t>75</w:t>
      </w:r>
      <w:r w:rsidRPr="00731AA1">
        <w:rPr>
          <w:rFonts w:ascii="Verdana" w:hAnsi="Verdana"/>
        </w:rPr>
        <w:t>xxx -</w:t>
      </w:r>
      <w:r w:rsidRPr="00731AA1">
        <w:rPr>
          <w:rFonts w:ascii="Verdana" w:hAnsi="Verdana"/>
          <w:b/>
          <w:bCs/>
        </w:rPr>
        <w:t xml:space="preserve"> XS4 “One”</w:t>
      </w:r>
      <w:r w:rsidR="007D7B82">
        <w:rPr>
          <w:rFonts w:ascii="Verdana" w:hAnsi="Verdana"/>
          <w:b/>
          <w:bCs/>
        </w:rPr>
        <w:t xml:space="preserve"> (IP55 mogelijk)</w:t>
      </w:r>
    </w:p>
    <w:p w14:paraId="3656FC9F" w14:textId="77777777" w:rsidR="001A2180" w:rsidRPr="00731AA1" w:rsidRDefault="00D07F4B" w:rsidP="00A571F6">
      <w:pPr>
        <w:jc w:val="center"/>
        <w:rPr>
          <w:rFonts w:ascii="Verdana" w:hAnsi="Verdana"/>
        </w:rPr>
      </w:pPr>
      <w:r w:rsidRPr="00731AA1">
        <w:rPr>
          <w:rFonts w:ascii="Verdana" w:hAnsi="Verdana"/>
          <w:noProof/>
          <w:lang w:eastAsia="nl-NL"/>
        </w:rPr>
        <w:drawing>
          <wp:inline distT="0" distB="0" distL="0" distR="0" wp14:anchorId="6F00FE7A" wp14:editId="7F813C2A">
            <wp:extent cx="4279659" cy="2118360"/>
            <wp:effectExtent l="0" t="0" r="698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310944" cy="2133845"/>
                    </a:xfrm>
                    <a:prstGeom prst="rect">
                      <a:avLst/>
                    </a:prstGeom>
                  </pic:spPr>
                </pic:pic>
              </a:graphicData>
            </a:graphic>
          </wp:inline>
        </w:drawing>
      </w:r>
      <w:r w:rsidRPr="00731AA1">
        <w:rPr>
          <w:rFonts w:ascii="Verdana" w:hAnsi="Verdana"/>
          <w:noProof/>
          <w:lang w:eastAsia="nl-NL"/>
        </w:rPr>
        <w:drawing>
          <wp:inline distT="0" distB="0" distL="0" distR="0" wp14:anchorId="262A7495" wp14:editId="0705B248">
            <wp:extent cx="1523010" cy="2057400"/>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59084" cy="2106131"/>
                    </a:xfrm>
                    <a:prstGeom prst="rect">
                      <a:avLst/>
                    </a:prstGeom>
                  </pic:spPr>
                </pic:pic>
              </a:graphicData>
            </a:graphic>
          </wp:inline>
        </w:drawing>
      </w:r>
    </w:p>
    <w:p w14:paraId="42264058" w14:textId="77777777" w:rsidR="001A2180" w:rsidRPr="00731AA1" w:rsidRDefault="001A2180" w:rsidP="001A2180">
      <w:pPr>
        <w:pStyle w:val="Standard"/>
        <w:rPr>
          <w:rFonts w:ascii="Verdana" w:hAnsi="Verdana" w:cs="Arial"/>
          <w:b/>
          <w:bCs/>
          <w:sz w:val="22"/>
          <w:szCs w:val="22"/>
        </w:rPr>
      </w:pPr>
      <w:r w:rsidRPr="00731AA1">
        <w:rPr>
          <w:rFonts w:ascii="Verdana" w:hAnsi="Verdana" w:cs="Arial"/>
          <w:b/>
          <w:bCs/>
          <w:sz w:val="22"/>
          <w:szCs w:val="22"/>
        </w:rPr>
        <w:t xml:space="preserve">Eigenschappen: </w:t>
      </w:r>
    </w:p>
    <w:p w14:paraId="507F4EFA" w14:textId="77777777" w:rsidR="008B4B70" w:rsidRPr="00731AA1" w:rsidRDefault="008B4B70" w:rsidP="008B4B70">
      <w:pPr>
        <w:pStyle w:val="Default"/>
        <w:rPr>
          <w:rFonts w:ascii="Verdana" w:hAnsi="Verdana"/>
        </w:rPr>
      </w:pPr>
    </w:p>
    <w:p w14:paraId="3F05B2F3" w14:textId="77777777" w:rsidR="001A2180" w:rsidRPr="00731AA1" w:rsidRDefault="001A2180" w:rsidP="001A2180">
      <w:pPr>
        <w:pStyle w:val="Standard"/>
        <w:rPr>
          <w:rFonts w:ascii="Verdana" w:hAnsi="Verdana" w:cstheme="minorHAnsi"/>
          <w:sz w:val="22"/>
          <w:szCs w:val="22"/>
        </w:rPr>
      </w:pPr>
      <w:r w:rsidRPr="00731AA1">
        <w:rPr>
          <w:rFonts w:ascii="Verdana" w:hAnsi="Verdana" w:cstheme="minorHAnsi"/>
          <w:sz w:val="22"/>
          <w:szCs w:val="22"/>
        </w:rPr>
        <w:t xml:space="preserve">• Deurbeslag met elektronisch controlesysteem ter activering van de deurkruk. </w:t>
      </w:r>
      <w:r w:rsidR="00A571F6" w:rsidRPr="00731AA1">
        <w:rPr>
          <w:rFonts w:ascii="Verdana" w:hAnsi="Verdana" w:cstheme="minorHAnsi"/>
          <w:sz w:val="22"/>
          <w:szCs w:val="22"/>
        </w:rPr>
        <w:t>(krukken inbegrepen)</w:t>
      </w:r>
    </w:p>
    <w:p w14:paraId="58AEDDDB" w14:textId="77777777" w:rsidR="001A2180" w:rsidRPr="00731AA1" w:rsidRDefault="001A2180" w:rsidP="001A2180">
      <w:pPr>
        <w:pStyle w:val="Standard"/>
        <w:rPr>
          <w:rFonts w:ascii="Verdana" w:hAnsi="Verdana" w:cstheme="minorHAnsi"/>
          <w:sz w:val="22"/>
          <w:szCs w:val="22"/>
        </w:rPr>
      </w:pPr>
      <w:r w:rsidRPr="00731AA1">
        <w:rPr>
          <w:rFonts w:ascii="Verdana" w:hAnsi="Verdana" w:cstheme="minorHAnsi"/>
          <w:sz w:val="22"/>
          <w:szCs w:val="22"/>
        </w:rPr>
        <w:t xml:space="preserve">• De deurkruk aan de buitenzijde van de deur is gedeactiveerd en wordt geactiveerd bij het aanbieden van een geautoriseerde ID. </w:t>
      </w:r>
    </w:p>
    <w:p w14:paraId="478202A2" w14:textId="77777777" w:rsidR="001A2180" w:rsidRPr="00731AA1" w:rsidRDefault="001A2180" w:rsidP="001A2180">
      <w:pPr>
        <w:pStyle w:val="Standard"/>
        <w:rPr>
          <w:rFonts w:ascii="Verdana" w:hAnsi="Verdana" w:cstheme="minorHAnsi"/>
          <w:sz w:val="22"/>
          <w:szCs w:val="22"/>
        </w:rPr>
      </w:pPr>
      <w:r w:rsidRPr="00731AA1">
        <w:rPr>
          <w:rFonts w:ascii="Verdana" w:hAnsi="Verdana" w:cstheme="minorHAnsi"/>
          <w:sz w:val="22"/>
          <w:szCs w:val="22"/>
        </w:rPr>
        <w:t xml:space="preserve">• De deurkruk aan de binnenzijde wordt steeds vrijgegeven (anti-paniek functie). </w:t>
      </w:r>
    </w:p>
    <w:p w14:paraId="61ABE627" w14:textId="77777777" w:rsidR="001A2180" w:rsidRPr="00731AA1" w:rsidRDefault="001A2180" w:rsidP="001A2180">
      <w:pPr>
        <w:pStyle w:val="Standard"/>
        <w:rPr>
          <w:rFonts w:ascii="Verdana" w:hAnsi="Verdana" w:cstheme="minorHAnsi"/>
          <w:sz w:val="22"/>
          <w:szCs w:val="22"/>
        </w:rPr>
      </w:pPr>
      <w:r w:rsidRPr="00731AA1">
        <w:rPr>
          <w:rFonts w:ascii="Verdana" w:hAnsi="Verdana" w:cstheme="minorHAnsi"/>
          <w:sz w:val="22"/>
          <w:szCs w:val="22"/>
        </w:rPr>
        <w:t>• 42 mm smal en tijdloos elegant beslag, ook voor smalle profieldeuren geschikt</w:t>
      </w:r>
    </w:p>
    <w:p w14:paraId="1AA95630" w14:textId="77777777" w:rsidR="001A2180" w:rsidRPr="00731AA1" w:rsidRDefault="001A2180" w:rsidP="001A2180">
      <w:pPr>
        <w:pStyle w:val="Standard"/>
        <w:rPr>
          <w:rFonts w:ascii="Verdana" w:hAnsi="Verdana" w:cstheme="minorHAnsi"/>
          <w:sz w:val="22"/>
          <w:szCs w:val="22"/>
        </w:rPr>
      </w:pPr>
      <w:r w:rsidRPr="00731AA1">
        <w:rPr>
          <w:rFonts w:ascii="Verdana" w:hAnsi="Verdana" w:cstheme="minorHAnsi"/>
          <w:sz w:val="22"/>
          <w:szCs w:val="22"/>
        </w:rPr>
        <w:t xml:space="preserve">• Bescherming tegen sabotage en manipulatie: de beslissende elektronica en het koppelingsmechanisme bevinden zich aan de beschermde binnenkant. </w:t>
      </w:r>
    </w:p>
    <w:p w14:paraId="6D5C381E" w14:textId="77777777" w:rsidR="001A2180" w:rsidRPr="00731AA1" w:rsidRDefault="001A2180" w:rsidP="001A2180">
      <w:pPr>
        <w:pStyle w:val="Standard"/>
        <w:rPr>
          <w:rFonts w:ascii="Verdana" w:hAnsi="Verdana" w:cstheme="minorHAnsi"/>
          <w:sz w:val="22"/>
          <w:szCs w:val="22"/>
        </w:rPr>
      </w:pPr>
      <w:r w:rsidRPr="00731AA1">
        <w:rPr>
          <w:rFonts w:ascii="Verdana" w:hAnsi="Verdana" w:cstheme="minorHAnsi"/>
          <w:sz w:val="22"/>
          <w:szCs w:val="22"/>
        </w:rPr>
        <w:t xml:space="preserve">• Communicatie tussen ID en beslag is ge-encrypteerd </w:t>
      </w:r>
    </w:p>
    <w:p w14:paraId="05E1B816" w14:textId="77777777" w:rsidR="001A2180" w:rsidRPr="00731AA1" w:rsidRDefault="001A2180" w:rsidP="001A2180">
      <w:pPr>
        <w:pStyle w:val="Standard"/>
        <w:rPr>
          <w:rFonts w:ascii="Verdana" w:hAnsi="Verdana" w:cstheme="minorHAnsi"/>
          <w:sz w:val="22"/>
          <w:szCs w:val="22"/>
        </w:rPr>
      </w:pPr>
      <w:r w:rsidRPr="00731AA1">
        <w:rPr>
          <w:rFonts w:ascii="Verdana" w:hAnsi="Verdana" w:cstheme="minorHAnsi"/>
          <w:sz w:val="22"/>
          <w:szCs w:val="22"/>
        </w:rPr>
        <w:t xml:space="preserve">• Combineerbaar met een mechanisch sluitplan. De beslagen kunnen naar wens voorzien worden van een uitsparing voor eurocilinder of rondcilinder. </w:t>
      </w:r>
    </w:p>
    <w:p w14:paraId="3F5FC7BC" w14:textId="77777777" w:rsidR="001A2180" w:rsidRPr="00731AA1" w:rsidRDefault="001A2180" w:rsidP="001A2180">
      <w:pPr>
        <w:pStyle w:val="Standard"/>
        <w:rPr>
          <w:rFonts w:ascii="Verdana" w:hAnsi="Verdana" w:cstheme="minorHAnsi"/>
          <w:sz w:val="22"/>
          <w:szCs w:val="22"/>
        </w:rPr>
      </w:pPr>
      <w:r w:rsidRPr="00731AA1">
        <w:rPr>
          <w:rFonts w:ascii="Verdana" w:hAnsi="Verdana" w:cstheme="minorHAnsi"/>
          <w:sz w:val="22"/>
          <w:szCs w:val="22"/>
        </w:rPr>
        <w:t xml:space="preserve">• Klaar voor montage op de in de handel gebruikelijke Europese insteeksloten. </w:t>
      </w:r>
    </w:p>
    <w:p w14:paraId="587E436C" w14:textId="77777777" w:rsidR="001A2180" w:rsidRPr="00731AA1" w:rsidRDefault="001A2180" w:rsidP="001A2180">
      <w:pPr>
        <w:pStyle w:val="Standard"/>
        <w:rPr>
          <w:rFonts w:ascii="Verdana" w:hAnsi="Verdana" w:cstheme="minorHAnsi"/>
          <w:sz w:val="22"/>
          <w:szCs w:val="22"/>
        </w:rPr>
      </w:pPr>
      <w:r w:rsidRPr="00731AA1">
        <w:rPr>
          <w:rFonts w:ascii="Verdana" w:hAnsi="Verdana" w:cstheme="minorHAnsi"/>
          <w:sz w:val="22"/>
          <w:szCs w:val="22"/>
        </w:rPr>
        <w:t>• Ook geschikt voor gebruik met insteeksloten met anti-paniek functie of meerpuntssluitingen (45</w:t>
      </w:r>
      <w:r w:rsidR="00A571F6" w:rsidRPr="00731AA1">
        <w:rPr>
          <w:rFonts w:ascii="Verdana" w:hAnsi="Verdana" w:cstheme="minorHAnsi"/>
          <w:sz w:val="22"/>
          <w:szCs w:val="22"/>
        </w:rPr>
        <w:t>°</w:t>
      </w:r>
      <w:r w:rsidRPr="00731AA1">
        <w:rPr>
          <w:rFonts w:ascii="Verdana" w:hAnsi="Verdana" w:cstheme="minorHAnsi"/>
          <w:sz w:val="22"/>
          <w:szCs w:val="22"/>
        </w:rPr>
        <w:t xml:space="preserve">) </w:t>
      </w:r>
    </w:p>
    <w:p w14:paraId="7EED750D" w14:textId="77777777" w:rsidR="001A2180" w:rsidRPr="00731AA1" w:rsidRDefault="001A2180" w:rsidP="001A2180">
      <w:pPr>
        <w:pStyle w:val="Standard"/>
        <w:rPr>
          <w:rFonts w:ascii="Verdana" w:hAnsi="Verdana" w:cstheme="minorHAnsi"/>
          <w:sz w:val="22"/>
          <w:szCs w:val="22"/>
        </w:rPr>
      </w:pPr>
      <w:r w:rsidRPr="00731AA1">
        <w:rPr>
          <w:rFonts w:ascii="Verdana" w:hAnsi="Verdana" w:cstheme="minorHAnsi"/>
          <w:sz w:val="22"/>
          <w:szCs w:val="22"/>
        </w:rPr>
        <w:t>• „Stand-alone“ – installatie, t.t.z. geen kabe</w:t>
      </w:r>
      <w:r w:rsidR="00A571F6" w:rsidRPr="00731AA1">
        <w:rPr>
          <w:rFonts w:ascii="Verdana" w:hAnsi="Verdana" w:cstheme="minorHAnsi"/>
          <w:sz w:val="22"/>
          <w:szCs w:val="22"/>
        </w:rPr>
        <w:t xml:space="preserve">ls in deur of deurstijl nodig. </w:t>
      </w:r>
    </w:p>
    <w:p w14:paraId="76B0665C" w14:textId="77777777" w:rsidR="001A2180" w:rsidRPr="00731AA1" w:rsidRDefault="001A2180" w:rsidP="001A2180">
      <w:pPr>
        <w:pStyle w:val="Standard"/>
        <w:rPr>
          <w:rFonts w:ascii="Verdana" w:hAnsi="Verdana" w:cstheme="minorHAnsi"/>
          <w:sz w:val="22"/>
          <w:szCs w:val="22"/>
        </w:rPr>
      </w:pPr>
      <w:r w:rsidRPr="00731AA1">
        <w:rPr>
          <w:rFonts w:ascii="Verdana" w:hAnsi="Verdana" w:cstheme="minorHAnsi"/>
          <w:sz w:val="22"/>
          <w:szCs w:val="22"/>
        </w:rPr>
        <w:t xml:space="preserve">• Een geluidssignaal </w:t>
      </w:r>
      <w:r w:rsidR="00A571F6" w:rsidRPr="00731AA1">
        <w:rPr>
          <w:rFonts w:ascii="Verdana" w:hAnsi="Verdana" w:cstheme="minorHAnsi"/>
          <w:sz w:val="22"/>
          <w:szCs w:val="22"/>
        </w:rPr>
        <w:t>+ LED (groen/rood</w:t>
      </w:r>
      <w:r w:rsidRPr="00731AA1">
        <w:rPr>
          <w:rFonts w:ascii="Verdana" w:hAnsi="Verdana" w:cstheme="minorHAnsi"/>
          <w:sz w:val="22"/>
          <w:szCs w:val="22"/>
        </w:rPr>
        <w:t xml:space="preserve">) geeft aan of de ID toegang heeft of niet. </w:t>
      </w:r>
    </w:p>
    <w:p w14:paraId="6853D453" w14:textId="77777777" w:rsidR="001A2180" w:rsidRPr="00731AA1" w:rsidRDefault="001A2180" w:rsidP="001A2180">
      <w:pPr>
        <w:pStyle w:val="Standard"/>
        <w:rPr>
          <w:rFonts w:ascii="Verdana" w:hAnsi="Verdana" w:cstheme="minorHAnsi"/>
          <w:sz w:val="22"/>
          <w:szCs w:val="22"/>
        </w:rPr>
      </w:pPr>
      <w:r w:rsidRPr="00731AA1">
        <w:rPr>
          <w:rFonts w:ascii="Verdana" w:hAnsi="Verdana" w:cstheme="minorHAnsi"/>
          <w:sz w:val="22"/>
          <w:szCs w:val="22"/>
        </w:rPr>
        <w:t xml:space="preserve">• Opslagcapaciteit in het geheugen van het beslag : tot </w:t>
      </w:r>
      <w:r w:rsidR="00A571F6" w:rsidRPr="00731AA1">
        <w:rPr>
          <w:rFonts w:ascii="Verdana" w:hAnsi="Verdana" w:cstheme="minorHAnsi"/>
          <w:sz w:val="22"/>
          <w:szCs w:val="22"/>
        </w:rPr>
        <w:t>145</w:t>
      </w:r>
      <w:r w:rsidRPr="00731AA1">
        <w:rPr>
          <w:rFonts w:ascii="Verdana" w:hAnsi="Verdana" w:cstheme="minorHAnsi"/>
          <w:sz w:val="22"/>
          <w:szCs w:val="22"/>
        </w:rPr>
        <w:t>0 bewegingen.</w:t>
      </w:r>
    </w:p>
    <w:p w14:paraId="73056C8F" w14:textId="77777777" w:rsidR="001A2180" w:rsidRPr="00731AA1" w:rsidRDefault="001A2180" w:rsidP="001A2180">
      <w:pPr>
        <w:pStyle w:val="Standard"/>
        <w:rPr>
          <w:rFonts w:ascii="Verdana" w:hAnsi="Verdana" w:cstheme="minorHAnsi"/>
          <w:sz w:val="22"/>
          <w:szCs w:val="22"/>
        </w:rPr>
      </w:pPr>
      <w:r w:rsidRPr="00731AA1">
        <w:rPr>
          <w:rFonts w:ascii="Verdana" w:hAnsi="Verdana" w:cstheme="minorHAnsi"/>
          <w:sz w:val="22"/>
          <w:szCs w:val="22"/>
        </w:rPr>
        <w:t>• Levensduur batterijen ongeveer 40.000 openingen of gemiddeld 3 jaar.</w:t>
      </w:r>
    </w:p>
    <w:p w14:paraId="3222A62E" w14:textId="77777777" w:rsidR="001A2180" w:rsidRPr="00731AA1" w:rsidRDefault="001A2180" w:rsidP="001A2180">
      <w:pPr>
        <w:pStyle w:val="Standard"/>
        <w:rPr>
          <w:rFonts w:ascii="Verdana" w:hAnsi="Verdana" w:cstheme="minorHAnsi"/>
          <w:sz w:val="22"/>
          <w:szCs w:val="22"/>
        </w:rPr>
      </w:pPr>
      <w:r w:rsidRPr="00731AA1">
        <w:rPr>
          <w:rFonts w:ascii="Verdana" w:hAnsi="Verdana" w:cstheme="minorHAnsi"/>
          <w:sz w:val="22"/>
          <w:szCs w:val="22"/>
        </w:rPr>
        <w:t xml:space="preserve">• Geen gegevensverlies bij vervanging van batterijen. </w:t>
      </w:r>
    </w:p>
    <w:p w14:paraId="764E12D7" w14:textId="77777777" w:rsidR="001A2180" w:rsidRPr="00731AA1" w:rsidRDefault="001A2180" w:rsidP="001A2180">
      <w:pPr>
        <w:pStyle w:val="Standard"/>
        <w:rPr>
          <w:rFonts w:ascii="Verdana" w:hAnsi="Verdana" w:cstheme="minorHAnsi"/>
          <w:sz w:val="22"/>
          <w:szCs w:val="22"/>
        </w:rPr>
      </w:pPr>
      <w:r w:rsidRPr="00731AA1">
        <w:rPr>
          <w:rFonts w:ascii="Verdana" w:hAnsi="Verdana" w:cstheme="minorHAnsi"/>
          <w:sz w:val="22"/>
          <w:szCs w:val="22"/>
        </w:rPr>
        <w:t xml:space="preserve">• Eenvoudige vervanging van batterijen – ook door ongeoefende gebruikers. </w:t>
      </w:r>
    </w:p>
    <w:p w14:paraId="2C35C408" w14:textId="77777777" w:rsidR="001A2180" w:rsidRPr="00731AA1" w:rsidRDefault="001A2180" w:rsidP="001A2180">
      <w:pPr>
        <w:pStyle w:val="Standard"/>
        <w:rPr>
          <w:rFonts w:ascii="Verdana" w:hAnsi="Verdana" w:cstheme="minorHAnsi"/>
          <w:sz w:val="22"/>
          <w:szCs w:val="22"/>
        </w:rPr>
      </w:pPr>
      <w:r w:rsidRPr="00731AA1">
        <w:rPr>
          <w:rFonts w:ascii="Verdana" w:hAnsi="Verdana" w:cstheme="minorHAnsi"/>
          <w:sz w:val="22"/>
          <w:szCs w:val="22"/>
        </w:rPr>
        <w:t>• Toestand bij lege batterijen – de buitenkruk blijft ged</w:t>
      </w:r>
      <w:r w:rsidR="00953D37">
        <w:rPr>
          <w:rFonts w:ascii="Verdana" w:hAnsi="Verdana" w:cstheme="minorHAnsi"/>
          <w:sz w:val="22"/>
          <w:szCs w:val="22"/>
        </w:rPr>
        <w:t>eactiveerd.</w:t>
      </w:r>
    </w:p>
    <w:p w14:paraId="25AE3F8C" w14:textId="77777777" w:rsidR="001A2180" w:rsidRPr="00731AA1" w:rsidRDefault="001A2180" w:rsidP="001A2180">
      <w:pPr>
        <w:pStyle w:val="Standard"/>
        <w:rPr>
          <w:rFonts w:ascii="Verdana" w:hAnsi="Verdana" w:cstheme="minorHAnsi"/>
          <w:sz w:val="22"/>
          <w:szCs w:val="22"/>
        </w:rPr>
      </w:pPr>
      <w:r w:rsidRPr="00731AA1">
        <w:rPr>
          <w:rFonts w:ascii="Verdana" w:hAnsi="Verdana" w:cstheme="minorHAnsi"/>
          <w:sz w:val="22"/>
          <w:szCs w:val="22"/>
        </w:rPr>
        <w:t>• De gebruiker krijgt een waarschuwing als de batterijen op ¼ van de capaciteit terugvallen door een visueel én geluidssignaal</w:t>
      </w:r>
      <w:r w:rsidR="008B4B70" w:rsidRPr="00731AA1">
        <w:rPr>
          <w:rFonts w:ascii="Verdana" w:hAnsi="Verdana" w:cstheme="minorHAnsi"/>
          <w:sz w:val="22"/>
          <w:szCs w:val="22"/>
        </w:rPr>
        <w:t>.</w:t>
      </w:r>
      <w:r w:rsidRPr="00731AA1">
        <w:rPr>
          <w:rFonts w:ascii="Verdana" w:hAnsi="Verdana" w:cstheme="minorHAnsi"/>
          <w:sz w:val="22"/>
          <w:szCs w:val="22"/>
        </w:rPr>
        <w:t xml:space="preserve"> </w:t>
      </w:r>
    </w:p>
    <w:p w14:paraId="28C8B321" w14:textId="77777777" w:rsidR="001A2180" w:rsidRPr="00731AA1" w:rsidRDefault="001A2180" w:rsidP="001A2180">
      <w:pPr>
        <w:pStyle w:val="Standard"/>
        <w:rPr>
          <w:rFonts w:ascii="Verdana" w:hAnsi="Verdana" w:cstheme="minorHAnsi"/>
          <w:sz w:val="22"/>
          <w:szCs w:val="22"/>
        </w:rPr>
      </w:pPr>
      <w:r w:rsidRPr="00731AA1">
        <w:rPr>
          <w:rFonts w:ascii="Verdana" w:hAnsi="Verdana" w:cstheme="minorHAnsi"/>
          <w:sz w:val="22"/>
          <w:szCs w:val="22"/>
        </w:rPr>
        <w:t>• Noodopening mogelijk aan de ha</w:t>
      </w:r>
      <w:r w:rsidR="00A571F6" w:rsidRPr="00731AA1">
        <w:rPr>
          <w:rFonts w:ascii="Verdana" w:hAnsi="Verdana" w:cstheme="minorHAnsi"/>
          <w:sz w:val="22"/>
          <w:szCs w:val="22"/>
        </w:rPr>
        <w:t xml:space="preserve">nd van een </w:t>
      </w:r>
      <w:r w:rsidRPr="00731AA1">
        <w:rPr>
          <w:rFonts w:ascii="Verdana" w:hAnsi="Verdana" w:cstheme="minorHAnsi"/>
          <w:sz w:val="22"/>
          <w:szCs w:val="22"/>
        </w:rPr>
        <w:t xml:space="preserve">battery-pack in combinatie met een geautoriseerd medium of, indien gewenst, met een mechanische cilinder. </w:t>
      </w:r>
    </w:p>
    <w:p w14:paraId="368CC797" w14:textId="77777777" w:rsidR="001A2180" w:rsidRPr="00731AA1" w:rsidRDefault="001A2180" w:rsidP="008B4B70">
      <w:pPr>
        <w:pStyle w:val="Standard"/>
        <w:rPr>
          <w:rFonts w:ascii="Verdana" w:hAnsi="Verdana" w:cstheme="minorHAnsi"/>
          <w:sz w:val="22"/>
          <w:szCs w:val="22"/>
        </w:rPr>
      </w:pPr>
      <w:r w:rsidRPr="00731AA1">
        <w:rPr>
          <w:rFonts w:ascii="Verdana" w:hAnsi="Verdana" w:cstheme="minorHAnsi"/>
          <w:sz w:val="22"/>
          <w:szCs w:val="22"/>
        </w:rPr>
        <w:t>• Elektronische “NIET STOREN“ of “PRIVACY”-Functie is voo</w:t>
      </w:r>
      <w:r w:rsidR="008B4B70" w:rsidRPr="00731AA1">
        <w:rPr>
          <w:rFonts w:ascii="Verdana" w:hAnsi="Verdana" w:cstheme="minorHAnsi"/>
          <w:sz w:val="22"/>
          <w:szCs w:val="22"/>
        </w:rPr>
        <w:t xml:space="preserve">rzien bij modeltypes: </w:t>
      </w:r>
      <w:r w:rsidRPr="00731AA1">
        <w:rPr>
          <w:rFonts w:ascii="Verdana" w:hAnsi="Verdana" w:cstheme="minorHAnsi"/>
          <w:sz w:val="22"/>
          <w:szCs w:val="22"/>
        </w:rPr>
        <w:t xml:space="preserve"> EB756</w:t>
      </w:r>
      <w:r w:rsidR="008B4B70" w:rsidRPr="00731AA1">
        <w:rPr>
          <w:rFonts w:ascii="Verdana" w:hAnsi="Verdana" w:cstheme="minorHAnsi"/>
          <w:sz w:val="22"/>
          <w:szCs w:val="22"/>
        </w:rPr>
        <w:t>, EB757</w:t>
      </w:r>
    </w:p>
    <w:p w14:paraId="51D1B416" w14:textId="77777777" w:rsidR="001A2180" w:rsidRPr="00731AA1" w:rsidRDefault="001A2180" w:rsidP="001A2180">
      <w:pPr>
        <w:pStyle w:val="Default"/>
        <w:rPr>
          <w:rFonts w:ascii="Verdana" w:hAnsi="Verdana" w:cstheme="minorHAnsi"/>
          <w:sz w:val="22"/>
          <w:szCs w:val="22"/>
        </w:rPr>
      </w:pPr>
      <w:r w:rsidRPr="00731AA1">
        <w:rPr>
          <w:rFonts w:ascii="Verdana" w:hAnsi="Verdana" w:cstheme="minorHAnsi"/>
          <w:sz w:val="22"/>
          <w:szCs w:val="22"/>
        </w:rPr>
        <w:t>• Bestaat ook in mechanische variant om de architectuur door te trekken door het hele gebouw</w:t>
      </w:r>
    </w:p>
    <w:p w14:paraId="74F68DB9" w14:textId="77777777" w:rsidR="00A571F6" w:rsidRPr="00731AA1" w:rsidRDefault="00A571F6" w:rsidP="001A2180">
      <w:pPr>
        <w:pStyle w:val="Default"/>
        <w:rPr>
          <w:rFonts w:ascii="Verdana" w:hAnsi="Verdana" w:cs="Arial"/>
          <w:sz w:val="22"/>
          <w:szCs w:val="22"/>
        </w:rPr>
      </w:pPr>
    </w:p>
    <w:p w14:paraId="31A7FB54" w14:textId="77777777" w:rsidR="001A2180" w:rsidRPr="00731AA1" w:rsidRDefault="001A2180" w:rsidP="001A2180">
      <w:pPr>
        <w:pStyle w:val="berschrift1"/>
        <w:rPr>
          <w:rFonts w:ascii="Verdana" w:hAnsi="Verdana" w:cs="Arial"/>
          <w:b/>
          <w:bCs/>
          <w:sz w:val="22"/>
          <w:szCs w:val="22"/>
        </w:rPr>
      </w:pPr>
      <w:r w:rsidRPr="00731AA1">
        <w:rPr>
          <w:rFonts w:ascii="Verdana" w:hAnsi="Verdana" w:cs="Arial"/>
          <w:b/>
          <w:bCs/>
          <w:sz w:val="22"/>
          <w:szCs w:val="22"/>
        </w:rPr>
        <w:t xml:space="preserve">Technische gegevens: </w:t>
      </w:r>
    </w:p>
    <w:p w14:paraId="14618894" w14:textId="77777777" w:rsidR="001A2180" w:rsidRPr="00731AA1" w:rsidRDefault="001A2180" w:rsidP="001A2180">
      <w:pPr>
        <w:pStyle w:val="Default"/>
        <w:rPr>
          <w:rFonts w:ascii="Verdana" w:hAnsi="Verdana" w:cs="Arial"/>
          <w:sz w:val="22"/>
          <w:szCs w:val="22"/>
        </w:rPr>
      </w:pPr>
    </w:p>
    <w:p w14:paraId="7CC15F0B" w14:textId="77777777" w:rsidR="001A2180" w:rsidRPr="00731AA1" w:rsidRDefault="001A2180" w:rsidP="001A2180">
      <w:pPr>
        <w:pStyle w:val="berschrift1"/>
        <w:rPr>
          <w:rFonts w:ascii="Verdana" w:hAnsi="Verdana" w:cstheme="minorHAnsi"/>
          <w:sz w:val="22"/>
          <w:szCs w:val="22"/>
        </w:rPr>
      </w:pPr>
      <w:r w:rsidRPr="00731AA1">
        <w:rPr>
          <w:rFonts w:ascii="Verdana" w:hAnsi="Verdana" w:cstheme="minorHAnsi"/>
          <w:sz w:val="22"/>
          <w:szCs w:val="22"/>
        </w:rPr>
        <w:t xml:space="preserve">• Materiaal van de buitenkant van het beslag: roestvrij staal </w:t>
      </w:r>
    </w:p>
    <w:p w14:paraId="21681B90" w14:textId="77777777" w:rsidR="001A2180" w:rsidRPr="00731AA1" w:rsidRDefault="001A2180" w:rsidP="001A2180">
      <w:pPr>
        <w:pStyle w:val="berschrift1"/>
        <w:rPr>
          <w:rFonts w:ascii="Verdana" w:hAnsi="Verdana" w:cstheme="minorHAnsi"/>
          <w:sz w:val="22"/>
          <w:szCs w:val="22"/>
        </w:rPr>
      </w:pPr>
      <w:r w:rsidRPr="00731AA1">
        <w:rPr>
          <w:rFonts w:ascii="Verdana" w:hAnsi="Verdana" w:cstheme="minorHAnsi"/>
          <w:sz w:val="22"/>
          <w:szCs w:val="22"/>
        </w:rPr>
        <w:t xml:space="preserve">• Krukbediening 45 ° </w:t>
      </w:r>
    </w:p>
    <w:p w14:paraId="31F632D0" w14:textId="77777777" w:rsidR="001A2180" w:rsidRPr="00731AA1" w:rsidRDefault="001A2180" w:rsidP="001A2180">
      <w:pPr>
        <w:pStyle w:val="berschrift1"/>
        <w:rPr>
          <w:rFonts w:ascii="Verdana" w:hAnsi="Verdana" w:cstheme="minorHAnsi"/>
          <w:sz w:val="22"/>
          <w:szCs w:val="22"/>
        </w:rPr>
      </w:pPr>
      <w:r w:rsidRPr="00731AA1">
        <w:rPr>
          <w:rFonts w:ascii="Verdana" w:hAnsi="Verdana" w:cstheme="minorHAnsi"/>
          <w:sz w:val="22"/>
          <w:szCs w:val="22"/>
        </w:rPr>
        <w:t>• Binnenschild</w:t>
      </w:r>
      <w:r w:rsidR="00A571F6" w:rsidRPr="00731AA1">
        <w:rPr>
          <w:rFonts w:ascii="Verdana" w:hAnsi="Verdana" w:cstheme="minorHAnsi"/>
          <w:sz w:val="22"/>
          <w:szCs w:val="22"/>
        </w:rPr>
        <w:t xml:space="preserve"> en buitenschild</w:t>
      </w:r>
      <w:r w:rsidRPr="00731AA1">
        <w:rPr>
          <w:rFonts w:ascii="Verdana" w:hAnsi="Verdana" w:cstheme="minorHAnsi"/>
          <w:sz w:val="22"/>
          <w:szCs w:val="22"/>
        </w:rPr>
        <w:t xml:space="preserve">: Lengte 285 mm x Breedte 42 mm x Diepte 19,5 mm </w:t>
      </w:r>
    </w:p>
    <w:p w14:paraId="4D0824B0" w14:textId="77777777" w:rsidR="001A2180" w:rsidRPr="00731AA1" w:rsidRDefault="001A2180" w:rsidP="001A2180">
      <w:pPr>
        <w:pStyle w:val="berschrift1"/>
        <w:rPr>
          <w:rFonts w:ascii="Verdana" w:hAnsi="Verdana" w:cstheme="minorHAnsi"/>
          <w:sz w:val="22"/>
          <w:szCs w:val="22"/>
        </w:rPr>
      </w:pPr>
      <w:r w:rsidRPr="00731AA1">
        <w:rPr>
          <w:rFonts w:ascii="Verdana" w:hAnsi="Verdana" w:cstheme="minorHAnsi"/>
          <w:sz w:val="22"/>
          <w:szCs w:val="22"/>
        </w:rPr>
        <w:t xml:space="preserve">• Krukas: 8 mm standaardmaat, 7 en 9 mm ook mogelijk; </w:t>
      </w:r>
    </w:p>
    <w:p w14:paraId="4C744695" w14:textId="77777777" w:rsidR="001A2180" w:rsidRPr="00731AA1" w:rsidRDefault="001A2180" w:rsidP="001A2180">
      <w:pPr>
        <w:pStyle w:val="berschrift1"/>
        <w:rPr>
          <w:rFonts w:ascii="Verdana" w:hAnsi="Verdana" w:cstheme="minorHAnsi"/>
          <w:sz w:val="22"/>
          <w:szCs w:val="22"/>
        </w:rPr>
      </w:pPr>
      <w:r w:rsidRPr="00731AA1">
        <w:rPr>
          <w:rFonts w:ascii="Verdana" w:hAnsi="Verdana" w:cstheme="minorHAnsi"/>
          <w:sz w:val="22"/>
          <w:szCs w:val="22"/>
        </w:rPr>
        <w:t xml:space="preserve">• Gewicht: 1500 g </w:t>
      </w:r>
    </w:p>
    <w:p w14:paraId="23C4A962" w14:textId="77777777" w:rsidR="001A2180" w:rsidRPr="00731AA1" w:rsidRDefault="001A2180" w:rsidP="001A2180">
      <w:pPr>
        <w:pStyle w:val="berschrift1"/>
        <w:rPr>
          <w:rFonts w:ascii="Verdana" w:hAnsi="Verdana" w:cstheme="minorHAnsi"/>
          <w:sz w:val="22"/>
          <w:szCs w:val="22"/>
        </w:rPr>
      </w:pPr>
      <w:r w:rsidRPr="00731AA1">
        <w:rPr>
          <w:rFonts w:ascii="Verdana" w:hAnsi="Verdana" w:cstheme="minorHAnsi"/>
          <w:sz w:val="22"/>
          <w:szCs w:val="22"/>
        </w:rPr>
        <w:t xml:space="preserve">• Temperatuurbereik buitenkant: -20°C tot +60°C zonder condensatiewater- en ijsvorming </w:t>
      </w:r>
    </w:p>
    <w:p w14:paraId="4AA2D39E" w14:textId="77777777" w:rsidR="001A2180" w:rsidRPr="00731AA1" w:rsidRDefault="001A2180" w:rsidP="001A2180">
      <w:pPr>
        <w:pStyle w:val="berschrift1"/>
        <w:rPr>
          <w:rFonts w:ascii="Verdana" w:hAnsi="Verdana" w:cstheme="minorHAnsi"/>
          <w:sz w:val="22"/>
          <w:szCs w:val="22"/>
        </w:rPr>
      </w:pPr>
      <w:r w:rsidRPr="00731AA1">
        <w:rPr>
          <w:rFonts w:ascii="Verdana" w:hAnsi="Verdana" w:cstheme="minorHAnsi"/>
          <w:sz w:val="22"/>
          <w:szCs w:val="22"/>
        </w:rPr>
        <w:t xml:space="preserve">• Luchtvochtigheid: tot 95% (zonder condensatie) </w:t>
      </w:r>
    </w:p>
    <w:p w14:paraId="639D2505" w14:textId="77777777" w:rsidR="001A2180" w:rsidRPr="00731AA1" w:rsidRDefault="001A2180" w:rsidP="001A2180">
      <w:pPr>
        <w:pStyle w:val="Default"/>
        <w:rPr>
          <w:rFonts w:ascii="Verdana" w:hAnsi="Verdana" w:cstheme="minorHAnsi"/>
          <w:sz w:val="22"/>
          <w:szCs w:val="22"/>
        </w:rPr>
      </w:pPr>
      <w:r w:rsidRPr="00731AA1">
        <w:rPr>
          <w:rFonts w:ascii="Verdana" w:hAnsi="Verdana" w:cstheme="minorHAnsi"/>
          <w:sz w:val="22"/>
          <w:szCs w:val="22"/>
        </w:rPr>
        <w:t>• IP53 of IP55 (meerprijs)</w:t>
      </w:r>
    </w:p>
    <w:p w14:paraId="1EA21BBE" w14:textId="77777777" w:rsidR="001A2180" w:rsidRPr="00731AA1" w:rsidRDefault="001A2180" w:rsidP="001A2180">
      <w:pPr>
        <w:pStyle w:val="berschrift1"/>
        <w:rPr>
          <w:rFonts w:ascii="Verdana" w:hAnsi="Verdana" w:cstheme="minorHAnsi"/>
          <w:sz w:val="22"/>
          <w:szCs w:val="22"/>
        </w:rPr>
      </w:pPr>
      <w:r w:rsidRPr="00731AA1">
        <w:rPr>
          <w:rFonts w:ascii="Verdana" w:hAnsi="Verdana" w:cstheme="minorHAnsi"/>
          <w:sz w:val="22"/>
          <w:szCs w:val="22"/>
        </w:rPr>
        <w:t xml:space="preserve">• Deurdikte: 30 mm tot 115 mm </w:t>
      </w:r>
    </w:p>
    <w:p w14:paraId="4C0F0337" w14:textId="77777777" w:rsidR="001A2180" w:rsidRPr="00731AA1" w:rsidRDefault="001A2180" w:rsidP="001A2180">
      <w:pPr>
        <w:pStyle w:val="berschrift1"/>
        <w:rPr>
          <w:rFonts w:ascii="Verdana" w:hAnsi="Verdana" w:cstheme="minorHAnsi"/>
          <w:sz w:val="22"/>
          <w:szCs w:val="22"/>
        </w:rPr>
      </w:pPr>
      <w:r w:rsidRPr="00731AA1">
        <w:rPr>
          <w:rFonts w:ascii="Verdana" w:hAnsi="Verdana" w:cstheme="minorHAnsi"/>
          <w:sz w:val="22"/>
          <w:szCs w:val="22"/>
        </w:rPr>
        <w:t xml:space="preserve">• Cilinderuitsparing: europrofiel cilinder of rondprofiel cilinder ; PZ 72 tot 110 mm </w:t>
      </w:r>
    </w:p>
    <w:p w14:paraId="76FB41D9" w14:textId="77777777" w:rsidR="001A2180" w:rsidRPr="00731AA1" w:rsidRDefault="001A2180" w:rsidP="001A2180">
      <w:pPr>
        <w:pStyle w:val="berschrift1"/>
        <w:rPr>
          <w:rFonts w:ascii="Verdana" w:hAnsi="Verdana" w:cstheme="minorHAnsi"/>
          <w:sz w:val="22"/>
          <w:szCs w:val="22"/>
        </w:rPr>
      </w:pPr>
      <w:r w:rsidRPr="00731AA1">
        <w:rPr>
          <w:rFonts w:ascii="Verdana" w:hAnsi="Verdana" w:cstheme="minorHAnsi"/>
          <w:sz w:val="22"/>
          <w:szCs w:val="22"/>
        </w:rPr>
        <w:t xml:space="preserve">• Energievoorziening: standaard batterijen: 3 x Type AAA Alkaline 1,5V </w:t>
      </w:r>
    </w:p>
    <w:p w14:paraId="201A1F1D" w14:textId="77777777" w:rsidR="001A2180" w:rsidRPr="00731AA1" w:rsidRDefault="001A2180" w:rsidP="001A2180">
      <w:pPr>
        <w:pStyle w:val="berschrift1"/>
        <w:rPr>
          <w:rFonts w:ascii="Verdana" w:hAnsi="Verdana" w:cstheme="minorHAnsi"/>
          <w:sz w:val="22"/>
          <w:szCs w:val="22"/>
        </w:rPr>
      </w:pPr>
      <w:r w:rsidRPr="00731AA1">
        <w:rPr>
          <w:rFonts w:ascii="Verdana" w:hAnsi="Verdana" w:cstheme="minorHAnsi"/>
          <w:sz w:val="22"/>
          <w:szCs w:val="22"/>
        </w:rPr>
        <w:t xml:space="preserve">• Brandweerstand Ei60, E90 </w:t>
      </w:r>
    </w:p>
    <w:p w14:paraId="252869FD" w14:textId="77777777" w:rsidR="001A2180" w:rsidRPr="00731AA1" w:rsidRDefault="001A2180" w:rsidP="001A2180">
      <w:pPr>
        <w:pStyle w:val="Standard"/>
        <w:rPr>
          <w:rFonts w:ascii="Verdana" w:hAnsi="Verdana" w:cstheme="minorHAnsi"/>
          <w:b/>
          <w:bCs/>
          <w:sz w:val="22"/>
          <w:szCs w:val="22"/>
        </w:rPr>
      </w:pPr>
    </w:p>
    <w:p w14:paraId="1A76C935" w14:textId="77777777" w:rsidR="001A2180" w:rsidRPr="00731AA1" w:rsidRDefault="001A2180" w:rsidP="001A2180">
      <w:pPr>
        <w:pStyle w:val="Standard"/>
        <w:rPr>
          <w:rFonts w:ascii="Verdana" w:hAnsi="Verdana" w:cstheme="minorHAnsi"/>
          <w:b/>
          <w:bCs/>
          <w:sz w:val="22"/>
          <w:szCs w:val="22"/>
        </w:rPr>
      </w:pPr>
      <w:r w:rsidRPr="00731AA1">
        <w:rPr>
          <w:rFonts w:ascii="Verdana" w:hAnsi="Verdana" w:cstheme="minorHAnsi"/>
          <w:b/>
          <w:bCs/>
          <w:sz w:val="22"/>
          <w:szCs w:val="22"/>
        </w:rPr>
        <w:t xml:space="preserve">Uitvoeringsvarianten: </w:t>
      </w:r>
    </w:p>
    <w:p w14:paraId="5A11B5DE" w14:textId="77777777" w:rsidR="001A2180" w:rsidRPr="00731AA1" w:rsidRDefault="001A2180" w:rsidP="001A2180">
      <w:pPr>
        <w:pStyle w:val="Default"/>
        <w:rPr>
          <w:rFonts w:ascii="Verdana" w:hAnsi="Verdana" w:cstheme="minorHAnsi"/>
          <w:sz w:val="22"/>
          <w:szCs w:val="22"/>
        </w:rPr>
      </w:pPr>
    </w:p>
    <w:p w14:paraId="747AE7A7" w14:textId="77777777" w:rsidR="001A2180" w:rsidRPr="00731AA1" w:rsidRDefault="001A2180" w:rsidP="001A2180">
      <w:pPr>
        <w:pStyle w:val="Standard"/>
        <w:rPr>
          <w:rFonts w:ascii="Verdana" w:hAnsi="Verdana" w:cstheme="minorHAnsi"/>
          <w:sz w:val="22"/>
          <w:szCs w:val="22"/>
        </w:rPr>
      </w:pPr>
      <w:r w:rsidRPr="00731AA1">
        <w:rPr>
          <w:rFonts w:ascii="Verdana" w:hAnsi="Verdana" w:cstheme="minorHAnsi"/>
          <w:sz w:val="22"/>
          <w:szCs w:val="22"/>
        </w:rPr>
        <w:t>• 7 uitvoeringen beschikbaar: mat roestvrij staal ,blinkend roestvrij staal, messing, mat messing, antiek/rustiek messing, RAL-kleur: zwart; BioCote® (anti-bacterieel, via zilverionen) met telkens keuze tussen witte of zwarte lezer.</w:t>
      </w:r>
    </w:p>
    <w:p w14:paraId="2A15E1FD" w14:textId="77777777" w:rsidR="001A2180" w:rsidRPr="00A571F6" w:rsidRDefault="001A2180" w:rsidP="001A2180">
      <w:pPr>
        <w:pStyle w:val="Standard"/>
        <w:rPr>
          <w:rFonts w:asciiTheme="minorHAnsi" w:hAnsiTheme="minorHAnsi" w:cstheme="minorHAnsi"/>
          <w:sz w:val="22"/>
          <w:szCs w:val="22"/>
        </w:rPr>
      </w:pPr>
    </w:p>
    <w:p w14:paraId="248B652D" w14:textId="77777777" w:rsidR="001A2180" w:rsidRDefault="001A2180" w:rsidP="001A2180">
      <w:pPr>
        <w:pStyle w:val="Standard"/>
        <w:jc w:val="center"/>
        <w:rPr>
          <w:noProof/>
        </w:rPr>
      </w:pPr>
      <w:r w:rsidRPr="00B075FA">
        <w:rPr>
          <w:noProof/>
        </w:rPr>
        <w:drawing>
          <wp:inline distT="0" distB="0" distL="0" distR="0" wp14:anchorId="4112469D" wp14:editId="752BB9BE">
            <wp:extent cx="5325064" cy="1956021"/>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59457" cy="1968654"/>
                    </a:xfrm>
                    <a:prstGeom prst="rect">
                      <a:avLst/>
                    </a:prstGeom>
                    <a:noFill/>
                    <a:ln>
                      <a:noFill/>
                    </a:ln>
                  </pic:spPr>
                </pic:pic>
              </a:graphicData>
            </a:graphic>
          </wp:inline>
        </w:drawing>
      </w:r>
    </w:p>
    <w:p w14:paraId="12B54704" w14:textId="77777777" w:rsidR="001A2180" w:rsidRPr="00AE19B2" w:rsidRDefault="001A2180" w:rsidP="001A2180">
      <w:pPr>
        <w:pStyle w:val="Default"/>
        <w:jc w:val="center"/>
      </w:pPr>
      <w:r w:rsidRPr="0013233E">
        <w:rPr>
          <w:noProof/>
        </w:rPr>
        <w:drawing>
          <wp:inline distT="0" distB="0" distL="0" distR="0" wp14:anchorId="29819D85" wp14:editId="6C84B594">
            <wp:extent cx="5610583" cy="2472856"/>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82788" cy="2504680"/>
                    </a:xfrm>
                    <a:prstGeom prst="rect">
                      <a:avLst/>
                    </a:prstGeom>
                    <a:noFill/>
                    <a:ln>
                      <a:noFill/>
                    </a:ln>
                  </pic:spPr>
                </pic:pic>
              </a:graphicData>
            </a:graphic>
          </wp:inline>
        </w:drawing>
      </w:r>
    </w:p>
    <w:p w14:paraId="4F722BDC" w14:textId="77777777" w:rsidR="001A2180" w:rsidRPr="00EB0C3D" w:rsidRDefault="001A2180" w:rsidP="001A2180">
      <w:pPr>
        <w:pStyle w:val="Default"/>
        <w:rPr>
          <w:rFonts w:asciiTheme="minorHAnsi" w:hAnsiTheme="minorHAnsi" w:cstheme="minorHAnsi"/>
          <w:color w:val="000000"/>
          <w:sz w:val="22"/>
          <w:szCs w:val="22"/>
        </w:rPr>
      </w:pPr>
      <w:r w:rsidRPr="00EB0C3D">
        <w:rPr>
          <w:rFonts w:asciiTheme="minorHAnsi" w:hAnsiTheme="minorHAnsi" w:cstheme="minorHAnsi"/>
          <w:color w:val="000000"/>
          <w:sz w:val="22"/>
          <w:szCs w:val="22"/>
        </w:rPr>
        <w:t>Meest courante modellen zijn</w:t>
      </w:r>
      <w:r w:rsidR="00A571F6" w:rsidRPr="00EB0C3D">
        <w:rPr>
          <w:rFonts w:asciiTheme="minorHAnsi" w:hAnsiTheme="minorHAnsi" w:cstheme="minorHAnsi"/>
          <w:color w:val="000000"/>
          <w:sz w:val="22"/>
          <w:szCs w:val="22"/>
        </w:rPr>
        <w:t>:</w:t>
      </w:r>
    </w:p>
    <w:p w14:paraId="6A0974BB" w14:textId="77777777" w:rsidR="001A2180" w:rsidRPr="00EB0C3D" w:rsidRDefault="00EB0C3D" w:rsidP="001A2180">
      <w:pPr>
        <w:pStyle w:val="Default"/>
        <w:rPr>
          <w:rFonts w:asciiTheme="minorHAnsi" w:hAnsiTheme="minorHAnsi" w:cstheme="minorHAnsi"/>
          <w:color w:val="000000"/>
          <w:sz w:val="22"/>
          <w:szCs w:val="22"/>
        </w:rPr>
      </w:pPr>
      <w:r w:rsidRPr="00EB0C3D">
        <w:rPr>
          <w:rFonts w:asciiTheme="minorHAnsi" w:hAnsiTheme="minorHAnsi" w:cstheme="minorHAnsi"/>
          <w:color w:val="000000"/>
          <w:sz w:val="22"/>
          <w:szCs w:val="22"/>
        </w:rPr>
        <w:t xml:space="preserve">          </w:t>
      </w:r>
      <w:r w:rsidR="001A2180" w:rsidRPr="00EB0C3D">
        <w:rPr>
          <w:rFonts w:asciiTheme="minorHAnsi" w:hAnsiTheme="minorHAnsi" w:cstheme="minorHAnsi"/>
          <w:color w:val="000000"/>
          <w:sz w:val="22"/>
          <w:szCs w:val="22"/>
        </w:rPr>
        <w:t xml:space="preserve">E9750xxx (blind/blind):                                                          </w:t>
      </w:r>
      <w:r w:rsidR="001A2180" w:rsidRPr="00EB0C3D">
        <w:rPr>
          <w:rFonts w:asciiTheme="minorHAnsi" w:hAnsiTheme="minorHAnsi" w:cstheme="minorHAnsi"/>
          <w:noProof/>
        </w:rPr>
        <w:t>E9751xxx (draaiknop binnenzijde):</w:t>
      </w:r>
    </w:p>
    <w:p w14:paraId="07D013A9" w14:textId="77777777" w:rsidR="008B4B70" w:rsidRPr="00ED495C" w:rsidRDefault="00EB0C3D" w:rsidP="00953D37">
      <w:pPr>
        <w:pStyle w:val="Default"/>
        <w:rPr>
          <w:noProof/>
        </w:rPr>
      </w:pPr>
      <w:r w:rsidRPr="00DD3968">
        <w:rPr>
          <w:noProof/>
        </w:rPr>
        <w:t xml:space="preserve">      </w:t>
      </w:r>
      <w:r w:rsidR="001A2180" w:rsidRPr="008455AF">
        <w:rPr>
          <w:noProof/>
        </w:rPr>
        <w:drawing>
          <wp:inline distT="0" distB="0" distL="0" distR="0" wp14:anchorId="3A36ECCC" wp14:editId="682715AA">
            <wp:extent cx="2194560" cy="1079511"/>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28537" cy="1096224"/>
                    </a:xfrm>
                    <a:prstGeom prst="rect">
                      <a:avLst/>
                    </a:prstGeom>
                    <a:noFill/>
                    <a:ln>
                      <a:noFill/>
                    </a:ln>
                  </pic:spPr>
                </pic:pic>
              </a:graphicData>
            </a:graphic>
          </wp:inline>
        </w:drawing>
      </w:r>
      <w:r w:rsidR="00953D37" w:rsidRPr="00ED495C">
        <w:rPr>
          <w:noProof/>
        </w:rPr>
        <w:t xml:space="preserve">              </w:t>
      </w:r>
      <w:r w:rsidRPr="00ED495C">
        <w:rPr>
          <w:noProof/>
        </w:rPr>
        <w:t xml:space="preserve">            </w:t>
      </w:r>
      <w:r w:rsidR="001A2180" w:rsidRPr="008455AF">
        <w:rPr>
          <w:noProof/>
        </w:rPr>
        <w:drawing>
          <wp:inline distT="0" distB="0" distL="0" distR="0" wp14:anchorId="3E770681" wp14:editId="77416458">
            <wp:extent cx="2250220" cy="110873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28357" cy="1147236"/>
                    </a:xfrm>
                    <a:prstGeom prst="rect">
                      <a:avLst/>
                    </a:prstGeom>
                    <a:noFill/>
                    <a:ln>
                      <a:noFill/>
                    </a:ln>
                  </pic:spPr>
                </pic:pic>
              </a:graphicData>
            </a:graphic>
          </wp:inline>
        </w:drawing>
      </w:r>
      <w:r>
        <w:rPr>
          <w:noProof/>
        </w:rPr>
        <w:t xml:space="preserve">                                   </w:t>
      </w:r>
    </w:p>
    <w:p w14:paraId="548EF92F" w14:textId="77777777" w:rsidR="009577D2" w:rsidRPr="00731AA1" w:rsidRDefault="009577D2" w:rsidP="00E97D1A">
      <w:pPr>
        <w:pStyle w:val="Heading1"/>
        <w:rPr>
          <w:rFonts w:ascii="Verdana" w:hAnsi="Verdana"/>
          <w:b/>
          <w:bCs/>
        </w:rPr>
      </w:pPr>
      <w:bookmarkStart w:id="1" w:name="_Hlk91054649"/>
      <w:r w:rsidRPr="00731AA1">
        <w:rPr>
          <w:rFonts w:ascii="Verdana" w:hAnsi="Verdana"/>
        </w:rPr>
        <w:t>Deurbeslagen :</w:t>
      </w:r>
      <w:r w:rsidR="00A571F6" w:rsidRPr="00731AA1">
        <w:rPr>
          <w:rFonts w:ascii="Verdana" w:hAnsi="Verdana"/>
        </w:rPr>
        <w:t xml:space="preserve"> </w:t>
      </w:r>
      <w:r w:rsidRPr="00731AA1">
        <w:rPr>
          <w:rFonts w:ascii="Verdana" w:hAnsi="Verdana"/>
          <w:b/>
          <w:bCs/>
        </w:rPr>
        <w:t>Elektronische beslagen E</w:t>
      </w:r>
      <w:r w:rsidR="00237CCD">
        <w:rPr>
          <w:rFonts w:ascii="Verdana" w:hAnsi="Verdana"/>
          <w:b/>
          <w:bCs/>
        </w:rPr>
        <w:t>M</w:t>
      </w:r>
      <w:r w:rsidRPr="00731AA1">
        <w:rPr>
          <w:rFonts w:ascii="Verdana" w:hAnsi="Verdana"/>
          <w:b/>
          <w:bCs/>
        </w:rPr>
        <w:t>15</w:t>
      </w:r>
      <w:r w:rsidRPr="00731AA1">
        <w:rPr>
          <w:rFonts w:ascii="Verdana" w:hAnsi="Verdana"/>
        </w:rPr>
        <w:t>xxx -</w:t>
      </w:r>
      <w:r w:rsidRPr="00731AA1">
        <w:rPr>
          <w:rFonts w:ascii="Verdana" w:hAnsi="Verdana"/>
          <w:b/>
          <w:bCs/>
        </w:rPr>
        <w:t xml:space="preserve"> XS4 “Mini”</w:t>
      </w:r>
      <w:r w:rsidR="007D7B82">
        <w:rPr>
          <w:rFonts w:ascii="Verdana" w:hAnsi="Verdana"/>
          <w:b/>
          <w:bCs/>
        </w:rPr>
        <w:t xml:space="preserve"> (enkel binnendeuren)</w:t>
      </w:r>
    </w:p>
    <w:bookmarkEnd w:id="1"/>
    <w:p w14:paraId="0BFA6229" w14:textId="77777777" w:rsidR="00E97D1A" w:rsidRPr="00731AA1" w:rsidRDefault="00E97D1A" w:rsidP="00E97D1A">
      <w:pPr>
        <w:rPr>
          <w:rFonts w:ascii="Verdana" w:hAnsi="Verdana"/>
        </w:rPr>
      </w:pPr>
    </w:p>
    <w:p w14:paraId="1F946975" w14:textId="77777777" w:rsidR="00460110" w:rsidRPr="00731AA1" w:rsidRDefault="00460110" w:rsidP="00AB1EC7">
      <w:pPr>
        <w:jc w:val="center"/>
        <w:rPr>
          <w:rFonts w:ascii="Verdana" w:hAnsi="Verdana"/>
        </w:rPr>
      </w:pPr>
      <w:r w:rsidRPr="00731AA1">
        <w:rPr>
          <w:rFonts w:ascii="Verdana" w:hAnsi="Verdana"/>
          <w:noProof/>
          <w:lang w:eastAsia="nl-NL"/>
        </w:rPr>
        <w:drawing>
          <wp:inline distT="0" distB="0" distL="0" distR="0" wp14:anchorId="410619E9" wp14:editId="221CE22D">
            <wp:extent cx="4375534" cy="1629732"/>
            <wp:effectExtent l="0" t="0" r="635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495577" cy="1674444"/>
                    </a:xfrm>
                    <a:prstGeom prst="rect">
                      <a:avLst/>
                    </a:prstGeom>
                  </pic:spPr>
                </pic:pic>
              </a:graphicData>
            </a:graphic>
          </wp:inline>
        </w:drawing>
      </w:r>
      <w:r w:rsidR="00AB1EC7" w:rsidRPr="00731AA1">
        <w:rPr>
          <w:rFonts w:ascii="Verdana" w:hAnsi="Verdana"/>
          <w:noProof/>
          <w:lang w:eastAsia="nl-NL"/>
        </w:rPr>
        <w:drawing>
          <wp:inline distT="0" distB="0" distL="0" distR="0" wp14:anchorId="1128A157" wp14:editId="090880C7">
            <wp:extent cx="1522727" cy="1509823"/>
            <wp:effectExtent l="0" t="0" r="190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31621" cy="1518641"/>
                    </a:xfrm>
                    <a:prstGeom prst="rect">
                      <a:avLst/>
                    </a:prstGeom>
                  </pic:spPr>
                </pic:pic>
              </a:graphicData>
            </a:graphic>
          </wp:inline>
        </w:drawing>
      </w:r>
    </w:p>
    <w:p w14:paraId="1B9E6793" w14:textId="77777777" w:rsidR="00460110" w:rsidRPr="00731AA1" w:rsidRDefault="00460110" w:rsidP="00E97D1A">
      <w:pPr>
        <w:rPr>
          <w:rFonts w:ascii="Verdana" w:hAnsi="Verdana"/>
        </w:rPr>
      </w:pPr>
    </w:p>
    <w:p w14:paraId="26F8437A" w14:textId="77777777" w:rsidR="009577D2" w:rsidRPr="00731AA1" w:rsidRDefault="009577D2" w:rsidP="009577D2">
      <w:pPr>
        <w:rPr>
          <w:rFonts w:ascii="Verdana" w:hAnsi="Verdana"/>
        </w:rPr>
      </w:pPr>
      <w:r w:rsidRPr="00731AA1">
        <w:rPr>
          <w:rFonts w:ascii="Verdana" w:hAnsi="Verdana"/>
          <w:b/>
          <w:bCs/>
        </w:rPr>
        <w:t xml:space="preserve">Eigenschappen: </w:t>
      </w:r>
    </w:p>
    <w:p w14:paraId="1D416754" w14:textId="77777777" w:rsidR="009577D2" w:rsidRPr="00731AA1" w:rsidRDefault="009577D2" w:rsidP="00E97D1A">
      <w:pPr>
        <w:pStyle w:val="NoSpacing"/>
        <w:rPr>
          <w:rFonts w:ascii="Verdana" w:hAnsi="Verdana"/>
        </w:rPr>
      </w:pPr>
      <w:r w:rsidRPr="00731AA1">
        <w:rPr>
          <w:rFonts w:ascii="Verdana" w:hAnsi="Verdana"/>
        </w:rPr>
        <w:t xml:space="preserve">• Deurbeslag met elektronisch controlesysteem ter activering van de deurkruk. </w:t>
      </w:r>
    </w:p>
    <w:p w14:paraId="7125CA58" w14:textId="77777777" w:rsidR="009577D2" w:rsidRPr="00731AA1" w:rsidRDefault="009577D2" w:rsidP="00E97D1A">
      <w:pPr>
        <w:pStyle w:val="NoSpacing"/>
        <w:rPr>
          <w:rFonts w:ascii="Verdana" w:hAnsi="Verdana"/>
        </w:rPr>
      </w:pPr>
      <w:r w:rsidRPr="00731AA1">
        <w:rPr>
          <w:rFonts w:ascii="Verdana" w:hAnsi="Verdana"/>
        </w:rPr>
        <w:t xml:space="preserve">• De deurkruk aan de buitenzijde van de deur is gedeactiveerd en wordt geactiveerd bij het aanbieden van een geautoriseerde ID. </w:t>
      </w:r>
    </w:p>
    <w:p w14:paraId="51D08116" w14:textId="77777777" w:rsidR="009577D2" w:rsidRPr="00731AA1" w:rsidRDefault="009577D2" w:rsidP="00E97D1A">
      <w:pPr>
        <w:pStyle w:val="NoSpacing"/>
        <w:rPr>
          <w:rFonts w:ascii="Verdana" w:hAnsi="Verdana"/>
        </w:rPr>
      </w:pPr>
      <w:r w:rsidRPr="00731AA1">
        <w:rPr>
          <w:rFonts w:ascii="Verdana" w:hAnsi="Verdana"/>
        </w:rPr>
        <w:t xml:space="preserve">• De deurkruk aan de binnenzijde wordt steeds vrijgegeven (anti-paniek functie). </w:t>
      </w:r>
    </w:p>
    <w:p w14:paraId="46F51138" w14:textId="77777777" w:rsidR="009577D2" w:rsidRPr="00731AA1" w:rsidRDefault="009577D2" w:rsidP="00E97D1A">
      <w:pPr>
        <w:pStyle w:val="NoSpacing"/>
        <w:rPr>
          <w:rFonts w:ascii="Verdana" w:hAnsi="Verdana"/>
        </w:rPr>
      </w:pPr>
      <w:r w:rsidRPr="00731AA1">
        <w:rPr>
          <w:rFonts w:ascii="Verdana" w:hAnsi="Verdana"/>
        </w:rPr>
        <w:t>• ID R/W – leeskop in het buitenschild geïntegreerd. Leesunit  zwart.   </w:t>
      </w:r>
    </w:p>
    <w:p w14:paraId="42A25E38" w14:textId="77777777" w:rsidR="009577D2" w:rsidRPr="00731AA1" w:rsidRDefault="009577D2" w:rsidP="00E97D1A">
      <w:pPr>
        <w:pStyle w:val="NoSpacing"/>
        <w:rPr>
          <w:rFonts w:ascii="Verdana" w:hAnsi="Verdana"/>
        </w:rPr>
      </w:pPr>
      <w:r w:rsidRPr="00731AA1">
        <w:rPr>
          <w:rFonts w:ascii="Verdana" w:hAnsi="Verdana"/>
        </w:rPr>
        <w:t xml:space="preserve">• Communicatie tussen ID en beslag is ge-encrypteerd </w:t>
      </w:r>
    </w:p>
    <w:p w14:paraId="6A05721E" w14:textId="77777777" w:rsidR="009577D2" w:rsidRPr="00731AA1" w:rsidRDefault="009577D2" w:rsidP="00E97D1A">
      <w:pPr>
        <w:pStyle w:val="NoSpacing"/>
        <w:rPr>
          <w:rFonts w:ascii="Verdana" w:hAnsi="Verdana"/>
        </w:rPr>
      </w:pPr>
      <w:r w:rsidRPr="00731AA1">
        <w:rPr>
          <w:rFonts w:ascii="Verdana" w:hAnsi="Verdana"/>
        </w:rPr>
        <w:t xml:space="preserve">• Combineerbaar met een mechanisch sluitplan. De beslagen kunnen naar wens voorzien worden van een uitsparing voor eurocilinder of rondcilinder. </w:t>
      </w:r>
    </w:p>
    <w:p w14:paraId="6DF7D8B0" w14:textId="77777777" w:rsidR="009577D2" w:rsidRPr="00731AA1" w:rsidRDefault="009577D2" w:rsidP="00E97D1A">
      <w:pPr>
        <w:pStyle w:val="NoSpacing"/>
        <w:rPr>
          <w:rFonts w:ascii="Verdana" w:hAnsi="Verdana"/>
        </w:rPr>
      </w:pPr>
      <w:r w:rsidRPr="00731AA1">
        <w:rPr>
          <w:rFonts w:ascii="Verdana" w:hAnsi="Verdana"/>
        </w:rPr>
        <w:t xml:space="preserve">• Klaar voor montage op de in de handel gebruikelijke Europese </w:t>
      </w:r>
      <w:r w:rsidR="002845C7" w:rsidRPr="00731AA1">
        <w:rPr>
          <w:rFonts w:ascii="Verdana" w:hAnsi="Verdana"/>
        </w:rPr>
        <w:t xml:space="preserve">DIN </w:t>
      </w:r>
      <w:r w:rsidRPr="00731AA1">
        <w:rPr>
          <w:rFonts w:ascii="Verdana" w:hAnsi="Verdana"/>
        </w:rPr>
        <w:t xml:space="preserve">insteeksloten. </w:t>
      </w:r>
    </w:p>
    <w:p w14:paraId="5840D870" w14:textId="77777777" w:rsidR="009577D2" w:rsidRPr="00731AA1" w:rsidRDefault="009577D2" w:rsidP="00E97D1A">
      <w:pPr>
        <w:pStyle w:val="NoSpacing"/>
        <w:rPr>
          <w:rFonts w:ascii="Verdana" w:hAnsi="Verdana"/>
        </w:rPr>
      </w:pPr>
      <w:r w:rsidRPr="00731AA1">
        <w:rPr>
          <w:rFonts w:ascii="Verdana" w:hAnsi="Verdana"/>
        </w:rPr>
        <w:t xml:space="preserve">• Ook geschikt voor gebruik met insteeksloten met anti-paniek functie of meerpuntssluitingen (45° krukbeweging) </w:t>
      </w:r>
    </w:p>
    <w:p w14:paraId="4ABC2E4F" w14:textId="77777777" w:rsidR="009577D2" w:rsidRPr="00731AA1" w:rsidRDefault="009577D2" w:rsidP="00E97D1A">
      <w:pPr>
        <w:pStyle w:val="NoSpacing"/>
        <w:rPr>
          <w:rFonts w:ascii="Verdana" w:hAnsi="Verdana"/>
        </w:rPr>
      </w:pPr>
      <w:r w:rsidRPr="00731AA1">
        <w:rPr>
          <w:rFonts w:ascii="Verdana" w:hAnsi="Verdana"/>
        </w:rPr>
        <w:t xml:space="preserve">• „Stand-alone“ – installatie, t.t.z. geen kabels in deur of deurstijl nodig. </w:t>
      </w:r>
    </w:p>
    <w:p w14:paraId="30495C93" w14:textId="77777777" w:rsidR="009577D2" w:rsidRPr="00731AA1" w:rsidRDefault="009577D2" w:rsidP="00E97D1A">
      <w:pPr>
        <w:pStyle w:val="NoSpacing"/>
        <w:rPr>
          <w:rFonts w:ascii="Verdana" w:hAnsi="Verdana"/>
        </w:rPr>
      </w:pPr>
      <w:r w:rsidRPr="00731AA1">
        <w:rPr>
          <w:rFonts w:ascii="Verdana" w:hAnsi="Verdana"/>
        </w:rPr>
        <w:t xml:space="preserve">• Deurkrukken worden meegeleverd. </w:t>
      </w:r>
    </w:p>
    <w:p w14:paraId="09713F02" w14:textId="77777777" w:rsidR="009577D2" w:rsidRPr="00731AA1" w:rsidRDefault="009577D2" w:rsidP="00E97D1A">
      <w:pPr>
        <w:pStyle w:val="NoSpacing"/>
        <w:rPr>
          <w:rFonts w:ascii="Verdana" w:hAnsi="Verdana"/>
        </w:rPr>
      </w:pPr>
      <w:r w:rsidRPr="00731AA1">
        <w:rPr>
          <w:rFonts w:ascii="Verdana" w:hAnsi="Verdana"/>
        </w:rPr>
        <w:t xml:space="preserve">• Een geluidssignaal + LED (groen/rood signaal) geeft aan of de ID toegang heeft of niet. </w:t>
      </w:r>
    </w:p>
    <w:p w14:paraId="588AEDC4" w14:textId="77777777" w:rsidR="009577D2" w:rsidRPr="00731AA1" w:rsidRDefault="009577D2" w:rsidP="00E97D1A">
      <w:pPr>
        <w:pStyle w:val="NoSpacing"/>
        <w:rPr>
          <w:rFonts w:ascii="Verdana" w:hAnsi="Verdana"/>
        </w:rPr>
      </w:pPr>
      <w:r w:rsidRPr="00731AA1">
        <w:rPr>
          <w:rFonts w:ascii="Verdana" w:hAnsi="Verdana"/>
        </w:rPr>
        <w:t>• Levensduur batterijen ongeveer 40.000 openingen of gemiddeld 3 jaar.</w:t>
      </w:r>
    </w:p>
    <w:p w14:paraId="64D06153" w14:textId="77777777" w:rsidR="009577D2" w:rsidRPr="00731AA1" w:rsidRDefault="009577D2" w:rsidP="00E97D1A">
      <w:pPr>
        <w:pStyle w:val="NoSpacing"/>
        <w:rPr>
          <w:rFonts w:ascii="Verdana" w:hAnsi="Verdana"/>
        </w:rPr>
      </w:pPr>
      <w:r w:rsidRPr="00731AA1">
        <w:rPr>
          <w:rFonts w:ascii="Verdana" w:hAnsi="Verdana"/>
        </w:rPr>
        <w:t xml:space="preserve">• Geen gegevensverlies bij vervanging van batterijen. </w:t>
      </w:r>
    </w:p>
    <w:p w14:paraId="2932A74A" w14:textId="77777777" w:rsidR="009577D2" w:rsidRPr="00731AA1" w:rsidRDefault="009577D2" w:rsidP="00E97D1A">
      <w:pPr>
        <w:pStyle w:val="NoSpacing"/>
        <w:rPr>
          <w:rFonts w:ascii="Verdana" w:hAnsi="Verdana"/>
        </w:rPr>
      </w:pPr>
      <w:r w:rsidRPr="00731AA1">
        <w:rPr>
          <w:rFonts w:ascii="Verdana" w:hAnsi="Verdana"/>
        </w:rPr>
        <w:t xml:space="preserve">• Eenvoudige vervanging van batterijen – ook door ongeoefende gebruikers. </w:t>
      </w:r>
    </w:p>
    <w:p w14:paraId="17487835" w14:textId="77777777" w:rsidR="009577D2" w:rsidRPr="00731AA1" w:rsidRDefault="009577D2" w:rsidP="00E97D1A">
      <w:pPr>
        <w:pStyle w:val="NoSpacing"/>
        <w:rPr>
          <w:rFonts w:ascii="Verdana" w:hAnsi="Verdana"/>
        </w:rPr>
      </w:pPr>
      <w:r w:rsidRPr="00731AA1">
        <w:rPr>
          <w:rFonts w:ascii="Verdana" w:hAnsi="Verdana"/>
        </w:rPr>
        <w:t xml:space="preserve">• Toestand bij lege batterijen – de buitenkruk blijft gedeactiveerd en wordt niet actief </w:t>
      </w:r>
    </w:p>
    <w:p w14:paraId="5238572E" w14:textId="77777777" w:rsidR="009577D2" w:rsidRPr="00731AA1" w:rsidRDefault="009577D2" w:rsidP="00E97D1A">
      <w:pPr>
        <w:pStyle w:val="NoSpacing"/>
        <w:rPr>
          <w:rFonts w:ascii="Verdana" w:hAnsi="Verdana"/>
        </w:rPr>
      </w:pPr>
      <w:r w:rsidRPr="00731AA1">
        <w:rPr>
          <w:rFonts w:ascii="Verdana" w:hAnsi="Verdana"/>
        </w:rPr>
        <w:t>• De gebruiker krijgt een waarschuwing als de batterijen op ¼ van de capaciteit terugvallen door een visueel én geluidssignaal dwz vertraging bij het vrijgeven van de kruk.</w:t>
      </w:r>
    </w:p>
    <w:p w14:paraId="567555F4" w14:textId="77777777" w:rsidR="009577D2" w:rsidRPr="00731AA1" w:rsidRDefault="009577D2" w:rsidP="00E97D1A">
      <w:pPr>
        <w:pStyle w:val="NoSpacing"/>
        <w:rPr>
          <w:rFonts w:ascii="Verdana" w:hAnsi="Verdana"/>
        </w:rPr>
      </w:pPr>
      <w:r w:rsidRPr="00731AA1">
        <w:rPr>
          <w:rFonts w:ascii="Verdana" w:hAnsi="Verdana"/>
        </w:rPr>
        <w:t xml:space="preserve">• Noodopening mogelijk aan de hand van een programmeerapparaat, battery-pack in combinatie met een geautoriseerd medium of, indien gewenst, met een mechanische cilinder. </w:t>
      </w:r>
    </w:p>
    <w:p w14:paraId="6E6F4E1A" w14:textId="77777777" w:rsidR="009577D2" w:rsidRPr="00731AA1" w:rsidRDefault="009577D2" w:rsidP="00E97D1A">
      <w:pPr>
        <w:pStyle w:val="NoSpacing"/>
        <w:rPr>
          <w:rFonts w:ascii="Verdana" w:hAnsi="Verdana"/>
        </w:rPr>
      </w:pPr>
      <w:r w:rsidRPr="00731AA1">
        <w:rPr>
          <w:rFonts w:ascii="Verdana" w:hAnsi="Verdana"/>
          <w:b/>
          <w:bCs/>
        </w:rPr>
        <w:t xml:space="preserve">Technische gegevens: </w:t>
      </w:r>
    </w:p>
    <w:p w14:paraId="3F141AD4" w14:textId="77777777" w:rsidR="009577D2" w:rsidRPr="00731AA1" w:rsidRDefault="009577D2" w:rsidP="00E97D1A">
      <w:pPr>
        <w:pStyle w:val="NoSpacing"/>
        <w:rPr>
          <w:rFonts w:ascii="Verdana" w:hAnsi="Verdana"/>
        </w:rPr>
      </w:pPr>
      <w:r w:rsidRPr="00731AA1">
        <w:rPr>
          <w:rFonts w:ascii="Verdana" w:hAnsi="Verdana"/>
        </w:rPr>
        <w:t xml:space="preserve">• Materiaal van de buitenkant van het beslag: roestvrij staal </w:t>
      </w:r>
    </w:p>
    <w:p w14:paraId="015619B3" w14:textId="77777777" w:rsidR="009577D2" w:rsidRPr="00731AA1" w:rsidRDefault="009577D2" w:rsidP="00E97D1A">
      <w:pPr>
        <w:pStyle w:val="NoSpacing"/>
        <w:rPr>
          <w:rFonts w:ascii="Verdana" w:hAnsi="Verdana"/>
        </w:rPr>
      </w:pPr>
      <w:r w:rsidRPr="00731AA1">
        <w:rPr>
          <w:rFonts w:ascii="Verdana" w:hAnsi="Verdana"/>
        </w:rPr>
        <w:t xml:space="preserve">• Krukbediening 45 ° </w:t>
      </w:r>
    </w:p>
    <w:p w14:paraId="5F24A3F8" w14:textId="77777777" w:rsidR="009577D2" w:rsidRPr="00731AA1" w:rsidRDefault="009577D2" w:rsidP="00E97D1A">
      <w:pPr>
        <w:pStyle w:val="NoSpacing"/>
        <w:rPr>
          <w:rFonts w:ascii="Verdana" w:hAnsi="Verdana"/>
        </w:rPr>
      </w:pPr>
      <w:r w:rsidRPr="00731AA1">
        <w:rPr>
          <w:rFonts w:ascii="Verdana" w:hAnsi="Verdana"/>
        </w:rPr>
        <w:t xml:space="preserve">• Krukas: 8 mm standaardmaat, 7 en 9 mm ook mogelijk; </w:t>
      </w:r>
    </w:p>
    <w:p w14:paraId="1BB346ED" w14:textId="77777777" w:rsidR="009577D2" w:rsidRPr="00731AA1" w:rsidRDefault="009577D2" w:rsidP="00E97D1A">
      <w:pPr>
        <w:pStyle w:val="NoSpacing"/>
        <w:rPr>
          <w:rFonts w:ascii="Verdana" w:hAnsi="Verdana"/>
        </w:rPr>
      </w:pPr>
      <w:r w:rsidRPr="00731AA1">
        <w:rPr>
          <w:rFonts w:ascii="Verdana" w:hAnsi="Verdana"/>
        </w:rPr>
        <w:t xml:space="preserve">• Deurdikte: 30 mm tot 115 mm </w:t>
      </w:r>
    </w:p>
    <w:p w14:paraId="47B4AB45" w14:textId="77777777" w:rsidR="009577D2" w:rsidRPr="00731AA1" w:rsidRDefault="009577D2" w:rsidP="00E97D1A">
      <w:pPr>
        <w:pStyle w:val="NoSpacing"/>
        <w:rPr>
          <w:rFonts w:ascii="Verdana" w:hAnsi="Verdana"/>
        </w:rPr>
      </w:pPr>
      <w:r w:rsidRPr="00731AA1">
        <w:rPr>
          <w:rFonts w:ascii="Verdana" w:hAnsi="Verdana"/>
        </w:rPr>
        <w:t xml:space="preserve">• Cilinderuitsparing: europrofiel cilinder of rondprofiel cilinder ; PZ 72 tot 110 mm </w:t>
      </w:r>
    </w:p>
    <w:p w14:paraId="791B403E" w14:textId="77777777" w:rsidR="009577D2" w:rsidRPr="00731AA1" w:rsidRDefault="009577D2" w:rsidP="00E97D1A">
      <w:pPr>
        <w:pStyle w:val="NoSpacing"/>
        <w:rPr>
          <w:rFonts w:ascii="Verdana" w:hAnsi="Verdana"/>
        </w:rPr>
      </w:pPr>
      <w:r w:rsidRPr="00731AA1">
        <w:rPr>
          <w:rFonts w:ascii="Verdana" w:hAnsi="Verdana"/>
        </w:rPr>
        <w:t xml:space="preserve">• Energievoorziening: standaard batterijen: 3 x Type AAA Alkaline 1,5V </w:t>
      </w:r>
    </w:p>
    <w:p w14:paraId="257C83FC" w14:textId="77777777" w:rsidR="009577D2" w:rsidRPr="00731AA1" w:rsidRDefault="009577D2" w:rsidP="00E97D1A">
      <w:pPr>
        <w:pStyle w:val="NoSpacing"/>
        <w:rPr>
          <w:rFonts w:ascii="Verdana" w:hAnsi="Verdana"/>
        </w:rPr>
      </w:pPr>
      <w:r w:rsidRPr="00731AA1">
        <w:rPr>
          <w:rFonts w:ascii="Verdana" w:hAnsi="Verdana"/>
        </w:rPr>
        <w:t xml:space="preserve">• Brandweerstand Ei60, E90 </w:t>
      </w:r>
    </w:p>
    <w:p w14:paraId="34E01EF5" w14:textId="77777777" w:rsidR="009577D2" w:rsidRPr="00731AA1" w:rsidRDefault="009577D2" w:rsidP="00E97D1A">
      <w:pPr>
        <w:pStyle w:val="NoSpacing"/>
        <w:rPr>
          <w:rFonts w:ascii="Verdana" w:hAnsi="Verdana"/>
        </w:rPr>
      </w:pPr>
      <w:r w:rsidRPr="00731AA1">
        <w:rPr>
          <w:rFonts w:ascii="Verdana" w:hAnsi="Verdana"/>
          <w:b/>
          <w:bCs/>
        </w:rPr>
        <w:t xml:space="preserve">Uitvoeringsvarianten: </w:t>
      </w:r>
    </w:p>
    <w:p w14:paraId="151070A0" w14:textId="77777777" w:rsidR="009577D2" w:rsidRDefault="009577D2" w:rsidP="00E97D1A">
      <w:pPr>
        <w:pStyle w:val="NoSpacing"/>
        <w:rPr>
          <w:rFonts w:ascii="Verdana" w:hAnsi="Verdana"/>
        </w:rPr>
      </w:pPr>
      <w:r w:rsidRPr="00731AA1">
        <w:rPr>
          <w:rFonts w:ascii="Verdana" w:hAnsi="Verdana"/>
        </w:rPr>
        <w:t xml:space="preserve">• </w:t>
      </w:r>
      <w:r w:rsidR="00F61751">
        <w:rPr>
          <w:rFonts w:ascii="Verdana" w:hAnsi="Verdana"/>
        </w:rPr>
        <w:t>7</w:t>
      </w:r>
      <w:r w:rsidRPr="00731AA1">
        <w:rPr>
          <w:rFonts w:ascii="Verdana" w:hAnsi="Verdana"/>
        </w:rPr>
        <w:t xml:space="preserve"> uitvoeringen beschikbaar:</w:t>
      </w:r>
    </w:p>
    <w:p w14:paraId="32BD78E0" w14:textId="77777777" w:rsidR="00825F3A" w:rsidRPr="00731AA1" w:rsidRDefault="00825F3A" w:rsidP="00E97D1A">
      <w:pPr>
        <w:pStyle w:val="NoSpacing"/>
        <w:rPr>
          <w:rFonts w:ascii="Verdana" w:hAnsi="Verdana"/>
        </w:rPr>
      </w:pPr>
      <w:r>
        <w:rPr>
          <w:noProof/>
        </w:rPr>
        <w:drawing>
          <wp:inline distT="0" distB="0" distL="0" distR="0" wp14:anchorId="58744719" wp14:editId="7FD86C76">
            <wp:extent cx="4610100" cy="8001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10100" cy="800100"/>
                    </a:xfrm>
                    <a:prstGeom prst="rect">
                      <a:avLst/>
                    </a:prstGeom>
                  </pic:spPr>
                </pic:pic>
              </a:graphicData>
            </a:graphic>
          </wp:inline>
        </w:drawing>
      </w:r>
    </w:p>
    <w:p w14:paraId="29D2FF8B" w14:textId="77777777" w:rsidR="009577D2" w:rsidRPr="00731AA1" w:rsidRDefault="009577D2" w:rsidP="00460110">
      <w:pPr>
        <w:pStyle w:val="NoSpacing"/>
        <w:rPr>
          <w:rFonts w:ascii="Verdana" w:hAnsi="Verdana"/>
        </w:rPr>
      </w:pPr>
      <w:r w:rsidRPr="00731AA1">
        <w:rPr>
          <w:rFonts w:ascii="Verdana" w:hAnsi="Verdana"/>
        </w:rPr>
        <w:t>• Krukmodel: 15 modellen mogelijk</w:t>
      </w:r>
    </w:p>
    <w:p w14:paraId="1EA24CFE" w14:textId="77777777" w:rsidR="001A2180" w:rsidRPr="00731AA1" w:rsidRDefault="00081FE5" w:rsidP="00825F3A">
      <w:pPr>
        <w:rPr>
          <w:rFonts w:ascii="Verdana" w:hAnsi="Verdana"/>
        </w:rPr>
      </w:pPr>
      <w:r w:rsidRPr="00731AA1">
        <w:rPr>
          <w:rFonts w:ascii="Verdana" w:hAnsi="Verdana"/>
          <w:noProof/>
          <w:lang w:eastAsia="nl-NL"/>
        </w:rPr>
        <w:drawing>
          <wp:inline distT="0" distB="0" distL="0" distR="0" wp14:anchorId="75FBA370" wp14:editId="755BB284">
            <wp:extent cx="2750024" cy="225248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781343" cy="2278139"/>
                    </a:xfrm>
                    <a:prstGeom prst="rect">
                      <a:avLst/>
                    </a:prstGeom>
                  </pic:spPr>
                </pic:pic>
              </a:graphicData>
            </a:graphic>
          </wp:inline>
        </w:drawing>
      </w:r>
      <w:r w:rsidRPr="00731AA1">
        <w:rPr>
          <w:rFonts w:ascii="Verdana" w:hAnsi="Verdana"/>
        </w:rPr>
        <w:t xml:space="preserve"> </w:t>
      </w:r>
      <w:r w:rsidRPr="00731AA1">
        <w:rPr>
          <w:rFonts w:ascii="Verdana" w:hAnsi="Verdana"/>
          <w:noProof/>
          <w:lang w:eastAsia="nl-NL"/>
        </w:rPr>
        <w:drawing>
          <wp:inline distT="0" distB="0" distL="0" distR="0" wp14:anchorId="0BA9458C" wp14:editId="06647527">
            <wp:extent cx="2836488" cy="2223874"/>
            <wp:effectExtent l="0" t="0" r="2540"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839205" cy="2226004"/>
                    </a:xfrm>
                    <a:prstGeom prst="rect">
                      <a:avLst/>
                    </a:prstGeom>
                  </pic:spPr>
                </pic:pic>
              </a:graphicData>
            </a:graphic>
          </wp:inline>
        </w:drawing>
      </w:r>
    </w:p>
    <w:p w14:paraId="5370696A" w14:textId="77777777" w:rsidR="001A2180" w:rsidRPr="00731AA1" w:rsidRDefault="001A2180" w:rsidP="00834B5D">
      <w:pPr>
        <w:pStyle w:val="Default"/>
        <w:jc w:val="center"/>
        <w:rPr>
          <w:rFonts w:ascii="Verdana" w:hAnsi="Verdana"/>
          <w:noProof/>
        </w:rPr>
      </w:pPr>
      <w:r w:rsidRPr="00731AA1">
        <w:rPr>
          <w:rFonts w:ascii="Verdana" w:hAnsi="Verdana"/>
          <w:noProof/>
        </w:rPr>
        <w:drawing>
          <wp:inline distT="0" distB="0" distL="0" distR="0" wp14:anchorId="22B369E0" wp14:editId="57F16B0C">
            <wp:extent cx="4420925" cy="177604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70658" cy="1796022"/>
                    </a:xfrm>
                    <a:prstGeom prst="rect">
                      <a:avLst/>
                    </a:prstGeom>
                    <a:noFill/>
                    <a:ln>
                      <a:noFill/>
                    </a:ln>
                  </pic:spPr>
                </pic:pic>
              </a:graphicData>
            </a:graphic>
          </wp:inline>
        </w:drawing>
      </w:r>
    </w:p>
    <w:p w14:paraId="1A88E9BE" w14:textId="77777777" w:rsidR="001A2180" w:rsidRPr="00731AA1" w:rsidRDefault="001A2180" w:rsidP="00834B5D">
      <w:pPr>
        <w:pStyle w:val="Default"/>
        <w:jc w:val="center"/>
        <w:rPr>
          <w:rFonts w:ascii="Verdana" w:hAnsi="Verdana"/>
        </w:rPr>
      </w:pPr>
      <w:r w:rsidRPr="00731AA1">
        <w:rPr>
          <w:rFonts w:ascii="Verdana" w:hAnsi="Verdana"/>
          <w:noProof/>
        </w:rPr>
        <w:drawing>
          <wp:inline distT="0" distB="0" distL="0" distR="0" wp14:anchorId="63A49FCC" wp14:editId="3D93394A">
            <wp:extent cx="4533900" cy="1781092"/>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39922" cy="1783458"/>
                    </a:xfrm>
                    <a:prstGeom prst="rect">
                      <a:avLst/>
                    </a:prstGeom>
                    <a:noFill/>
                    <a:ln>
                      <a:noFill/>
                    </a:ln>
                  </pic:spPr>
                </pic:pic>
              </a:graphicData>
            </a:graphic>
          </wp:inline>
        </w:drawing>
      </w:r>
    </w:p>
    <w:p w14:paraId="117BD686" w14:textId="77777777" w:rsidR="001A2180" w:rsidRDefault="001A2180" w:rsidP="002C4140">
      <w:pPr>
        <w:pStyle w:val="Default"/>
        <w:jc w:val="center"/>
        <w:rPr>
          <w:rFonts w:ascii="Verdana" w:hAnsi="Verdana"/>
        </w:rPr>
      </w:pPr>
      <w:r w:rsidRPr="00731AA1">
        <w:rPr>
          <w:rFonts w:ascii="Verdana" w:hAnsi="Verdana"/>
          <w:noProof/>
        </w:rPr>
        <w:drawing>
          <wp:inline distT="0" distB="0" distL="0" distR="0" wp14:anchorId="5409A01A" wp14:editId="104FE595">
            <wp:extent cx="4142026" cy="1685677"/>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53042" cy="1690160"/>
                    </a:xfrm>
                    <a:prstGeom prst="rect">
                      <a:avLst/>
                    </a:prstGeom>
                    <a:noFill/>
                    <a:ln>
                      <a:noFill/>
                    </a:ln>
                  </pic:spPr>
                </pic:pic>
              </a:graphicData>
            </a:graphic>
          </wp:inline>
        </w:drawing>
      </w:r>
    </w:p>
    <w:p w14:paraId="56E18482" w14:textId="77777777" w:rsidR="00EE1F70" w:rsidRDefault="00EE1F70" w:rsidP="002C4140">
      <w:pPr>
        <w:pStyle w:val="Default"/>
        <w:jc w:val="center"/>
        <w:rPr>
          <w:rFonts w:ascii="Verdana" w:hAnsi="Verdana"/>
        </w:rPr>
      </w:pPr>
    </w:p>
    <w:p w14:paraId="24A5410D" w14:textId="77777777" w:rsidR="00EE1F70" w:rsidRDefault="00EE1F70" w:rsidP="002C4140">
      <w:pPr>
        <w:pStyle w:val="Default"/>
        <w:jc w:val="center"/>
        <w:rPr>
          <w:rFonts w:ascii="Verdana" w:hAnsi="Verdana"/>
        </w:rPr>
      </w:pPr>
    </w:p>
    <w:p w14:paraId="72BD50AF" w14:textId="77777777" w:rsidR="00EE1F70" w:rsidRDefault="00EE1F70" w:rsidP="002C4140">
      <w:pPr>
        <w:pStyle w:val="Default"/>
        <w:jc w:val="center"/>
        <w:rPr>
          <w:rFonts w:ascii="Verdana" w:hAnsi="Verdana"/>
        </w:rPr>
      </w:pPr>
    </w:p>
    <w:p w14:paraId="63CD35EB" w14:textId="77777777" w:rsidR="00EE1F70" w:rsidRDefault="00EE1F70" w:rsidP="00EE1F70">
      <w:pPr>
        <w:pStyle w:val="Default"/>
        <w:rPr>
          <w:rFonts w:ascii="Verdana" w:hAnsi="Verdana"/>
        </w:rPr>
      </w:pPr>
      <w:r>
        <w:rPr>
          <w:rFonts w:ascii="Verdana" w:hAnsi="Verdana"/>
        </w:rPr>
        <w:t xml:space="preserve">Versie XS4 Mini Metal </w:t>
      </w:r>
      <w:r w:rsidR="002411E5">
        <w:rPr>
          <w:rFonts w:ascii="Verdana" w:hAnsi="Verdana"/>
        </w:rPr>
        <w:t>(ook enkel voor binnendeuren!):</w:t>
      </w:r>
    </w:p>
    <w:p w14:paraId="529A6B63" w14:textId="77777777" w:rsidR="00EE1F70" w:rsidRDefault="00EE1F70" w:rsidP="00EE1F70">
      <w:pPr>
        <w:pStyle w:val="Default"/>
        <w:rPr>
          <w:rFonts w:ascii="Verdana" w:hAnsi="Verdana"/>
        </w:rPr>
      </w:pPr>
    </w:p>
    <w:p w14:paraId="091687D7" w14:textId="77777777" w:rsidR="00EE1F70" w:rsidRDefault="00EE1F70" w:rsidP="00EE1F70">
      <w:pPr>
        <w:pStyle w:val="Default"/>
        <w:rPr>
          <w:noProof/>
        </w:rPr>
      </w:pPr>
    </w:p>
    <w:p w14:paraId="4065F289" w14:textId="77777777" w:rsidR="00ED5037" w:rsidRDefault="00ED5037" w:rsidP="00EE1F70">
      <w:pPr>
        <w:pStyle w:val="Default"/>
        <w:rPr>
          <w:rFonts w:ascii="Verdana" w:hAnsi="Verdana"/>
        </w:rPr>
      </w:pPr>
    </w:p>
    <w:p w14:paraId="22164AC9" w14:textId="77777777" w:rsidR="00ED5037" w:rsidRDefault="00ED5037" w:rsidP="00EE1F70">
      <w:pPr>
        <w:pStyle w:val="Default"/>
        <w:rPr>
          <w:rFonts w:ascii="Verdana" w:hAnsi="Verdana"/>
        </w:rPr>
      </w:pPr>
    </w:p>
    <w:p w14:paraId="4C3FD2C4" w14:textId="77777777" w:rsidR="00ED5037" w:rsidRDefault="00ED5037" w:rsidP="00EE1F70">
      <w:pPr>
        <w:pStyle w:val="Default"/>
        <w:rPr>
          <w:rFonts w:ascii="Verdana" w:hAnsi="Verdana"/>
        </w:rPr>
      </w:pPr>
    </w:p>
    <w:p w14:paraId="47858990" w14:textId="77777777" w:rsidR="00ED5037" w:rsidRDefault="00ED5037" w:rsidP="00EE1F70">
      <w:pPr>
        <w:pStyle w:val="Default"/>
        <w:rPr>
          <w:rFonts w:ascii="Verdana" w:hAnsi="Verdana"/>
        </w:rPr>
      </w:pPr>
    </w:p>
    <w:p w14:paraId="68FB236A" w14:textId="77777777" w:rsidR="00ED5037" w:rsidRDefault="00ED5037" w:rsidP="00EE1F70">
      <w:pPr>
        <w:pStyle w:val="Default"/>
        <w:rPr>
          <w:rFonts w:ascii="Verdana" w:hAnsi="Verdana"/>
        </w:rPr>
      </w:pPr>
    </w:p>
    <w:p w14:paraId="058A8C01" w14:textId="77777777" w:rsidR="00ED5037" w:rsidRDefault="00ED5037" w:rsidP="00EE1F70">
      <w:pPr>
        <w:pStyle w:val="Default"/>
        <w:rPr>
          <w:rFonts w:ascii="Verdana" w:hAnsi="Verdana"/>
        </w:rPr>
      </w:pPr>
    </w:p>
    <w:p w14:paraId="2F29A475" w14:textId="77777777" w:rsidR="00ED5037" w:rsidRDefault="00ED5037" w:rsidP="00EE1F70">
      <w:pPr>
        <w:pStyle w:val="Default"/>
        <w:rPr>
          <w:rFonts w:ascii="Verdana" w:hAnsi="Verdana"/>
        </w:rPr>
      </w:pPr>
    </w:p>
    <w:p w14:paraId="6B96E8C7" w14:textId="77777777" w:rsidR="00ED5037" w:rsidRDefault="00ED5037" w:rsidP="00EE1F70">
      <w:pPr>
        <w:pStyle w:val="Default"/>
        <w:rPr>
          <w:rFonts w:ascii="Verdana" w:hAnsi="Verdana"/>
        </w:rPr>
      </w:pPr>
    </w:p>
    <w:p w14:paraId="176D170D" w14:textId="77777777" w:rsidR="00ED5037" w:rsidRDefault="00ED5037" w:rsidP="00EE1F70">
      <w:pPr>
        <w:pStyle w:val="Default"/>
        <w:rPr>
          <w:rFonts w:ascii="Verdana" w:hAnsi="Verdana"/>
        </w:rPr>
      </w:pPr>
    </w:p>
    <w:p w14:paraId="4F1A11D5" w14:textId="77777777" w:rsidR="00ED5037" w:rsidRDefault="00ED5037" w:rsidP="00EE1F70">
      <w:pPr>
        <w:pStyle w:val="Default"/>
        <w:rPr>
          <w:rFonts w:ascii="Verdana" w:hAnsi="Verdana"/>
        </w:rPr>
      </w:pPr>
    </w:p>
    <w:p w14:paraId="362AF67D" w14:textId="77777777" w:rsidR="00ED5037" w:rsidRDefault="00ED5037" w:rsidP="00EE1F70">
      <w:pPr>
        <w:pStyle w:val="Default"/>
        <w:rPr>
          <w:rFonts w:ascii="Verdana" w:hAnsi="Verdana"/>
        </w:rPr>
      </w:pPr>
    </w:p>
    <w:p w14:paraId="293EF8A5" w14:textId="77777777" w:rsidR="00ED5037" w:rsidRDefault="00ED5037" w:rsidP="00EE1F70">
      <w:pPr>
        <w:pStyle w:val="Default"/>
        <w:rPr>
          <w:rFonts w:ascii="Verdana" w:hAnsi="Verdana"/>
        </w:rPr>
      </w:pPr>
    </w:p>
    <w:p w14:paraId="6FD5A69C" w14:textId="77777777" w:rsidR="00ED5037" w:rsidRDefault="00ED5037" w:rsidP="00EE1F70">
      <w:pPr>
        <w:pStyle w:val="Default"/>
        <w:rPr>
          <w:rFonts w:ascii="Verdana" w:hAnsi="Verdana"/>
        </w:rPr>
      </w:pPr>
    </w:p>
    <w:p w14:paraId="72659240" w14:textId="77777777" w:rsidR="00ED5037" w:rsidRDefault="00ED5037" w:rsidP="00EE1F70">
      <w:pPr>
        <w:pStyle w:val="Default"/>
        <w:rPr>
          <w:rFonts w:ascii="Verdana" w:hAnsi="Verdana"/>
        </w:rPr>
      </w:pPr>
    </w:p>
    <w:p w14:paraId="3DA88A86" w14:textId="77777777" w:rsidR="00EE1F70" w:rsidRDefault="003D132F" w:rsidP="00EE1F70">
      <w:pPr>
        <w:pStyle w:val="Default"/>
        <w:rPr>
          <w:rFonts w:ascii="Verdana" w:hAnsi="Verdana"/>
        </w:rPr>
      </w:pPr>
      <w:r w:rsidRPr="003D132F">
        <w:rPr>
          <w:rFonts w:ascii="Verdana" w:hAnsi="Verdana"/>
          <w:noProof/>
        </w:rPr>
        <w:drawing>
          <wp:inline distT="0" distB="0" distL="0" distR="0" wp14:anchorId="315D5582" wp14:editId="6E2D41A7">
            <wp:extent cx="6120130" cy="211201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120130" cy="2112010"/>
                    </a:xfrm>
                    <a:prstGeom prst="rect">
                      <a:avLst/>
                    </a:prstGeom>
                  </pic:spPr>
                </pic:pic>
              </a:graphicData>
            </a:graphic>
          </wp:inline>
        </w:drawing>
      </w:r>
    </w:p>
    <w:p w14:paraId="05D71877" w14:textId="77777777" w:rsidR="003D132F" w:rsidRDefault="003D132F" w:rsidP="00EE1F70">
      <w:pPr>
        <w:pStyle w:val="Default"/>
        <w:rPr>
          <w:rFonts w:ascii="Verdana" w:hAnsi="Verdana"/>
        </w:rPr>
      </w:pPr>
    </w:p>
    <w:p w14:paraId="27D24248" w14:textId="77777777" w:rsidR="003D132F" w:rsidRDefault="003D132F" w:rsidP="00EE1F70">
      <w:pPr>
        <w:pStyle w:val="Default"/>
        <w:rPr>
          <w:rFonts w:ascii="Verdana" w:hAnsi="Verdana"/>
        </w:rPr>
      </w:pPr>
    </w:p>
    <w:p w14:paraId="48458EB6" w14:textId="77777777" w:rsidR="003D132F" w:rsidRDefault="00ED5037" w:rsidP="00EE1F70">
      <w:pPr>
        <w:pStyle w:val="Default"/>
        <w:rPr>
          <w:rFonts w:ascii="Verdana" w:hAnsi="Verdana"/>
        </w:rPr>
      </w:pPr>
      <w:r>
        <w:rPr>
          <w:noProof/>
        </w:rPr>
        <w:drawing>
          <wp:inline distT="0" distB="0" distL="0" distR="0" wp14:anchorId="642880D1" wp14:editId="2A38316E">
            <wp:extent cx="6120130" cy="2881226"/>
            <wp:effectExtent l="0" t="0" r="0" b="0"/>
            <wp:docPr id="4" name="Picture 4" descr="https://partnerarea.saltosystems.com/files/galeria/images/XS4_Mini_metal_medid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artnerarea.saltosystems.com/files/galeria/images/XS4_Mini_metal_medidas.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0130" cy="2881226"/>
                    </a:xfrm>
                    <a:prstGeom prst="rect">
                      <a:avLst/>
                    </a:prstGeom>
                    <a:noFill/>
                    <a:ln>
                      <a:noFill/>
                    </a:ln>
                  </pic:spPr>
                </pic:pic>
              </a:graphicData>
            </a:graphic>
          </wp:inline>
        </w:drawing>
      </w:r>
    </w:p>
    <w:p w14:paraId="2F80ABB1" w14:textId="77777777" w:rsidR="003D132F" w:rsidRDefault="003D132F" w:rsidP="00EE1F70">
      <w:pPr>
        <w:pStyle w:val="Default"/>
        <w:rPr>
          <w:rFonts w:ascii="Verdana" w:hAnsi="Verdana"/>
        </w:rPr>
      </w:pPr>
    </w:p>
    <w:p w14:paraId="76477B64" w14:textId="77777777" w:rsidR="003D132F" w:rsidRDefault="003D132F" w:rsidP="00EE1F70">
      <w:pPr>
        <w:pStyle w:val="Default"/>
        <w:rPr>
          <w:rFonts w:ascii="Verdana" w:hAnsi="Verdana"/>
        </w:rPr>
      </w:pPr>
    </w:p>
    <w:p w14:paraId="2F55A038" w14:textId="77777777" w:rsidR="003D132F" w:rsidRDefault="003D132F" w:rsidP="00EE1F70">
      <w:pPr>
        <w:pStyle w:val="Default"/>
        <w:rPr>
          <w:rFonts w:ascii="Verdana" w:hAnsi="Verdana"/>
        </w:rPr>
      </w:pPr>
    </w:p>
    <w:p w14:paraId="02F0459C" w14:textId="77777777" w:rsidR="001A0E02" w:rsidRDefault="001A0E02" w:rsidP="00F61751">
      <w:pPr>
        <w:pStyle w:val="Heading1"/>
        <w:rPr>
          <w:rFonts w:ascii="Verdana" w:hAnsi="Verdana"/>
          <w:b/>
          <w:bCs/>
        </w:rPr>
      </w:pPr>
      <w:r w:rsidRPr="00731AA1">
        <w:rPr>
          <w:rFonts w:ascii="Verdana" w:hAnsi="Verdana"/>
        </w:rPr>
        <w:t xml:space="preserve">Deurbeslagen : </w:t>
      </w:r>
      <w:r w:rsidRPr="00731AA1">
        <w:rPr>
          <w:rFonts w:ascii="Verdana" w:hAnsi="Verdana"/>
          <w:b/>
          <w:bCs/>
        </w:rPr>
        <w:t>Elektronische beslagen E</w:t>
      </w:r>
      <w:r>
        <w:rPr>
          <w:rFonts w:ascii="Verdana" w:hAnsi="Verdana"/>
          <w:b/>
          <w:bCs/>
        </w:rPr>
        <w:t>M4</w:t>
      </w:r>
      <w:r w:rsidRPr="00731AA1">
        <w:rPr>
          <w:rFonts w:ascii="Verdana" w:hAnsi="Verdana"/>
          <w:b/>
          <w:bCs/>
        </w:rPr>
        <w:t>5</w:t>
      </w:r>
      <w:r w:rsidRPr="00731AA1">
        <w:rPr>
          <w:rFonts w:ascii="Verdana" w:hAnsi="Verdana"/>
        </w:rPr>
        <w:t>xxx -</w:t>
      </w:r>
      <w:r w:rsidRPr="00731AA1">
        <w:rPr>
          <w:rFonts w:ascii="Verdana" w:hAnsi="Verdana"/>
          <w:b/>
          <w:bCs/>
        </w:rPr>
        <w:t xml:space="preserve"> XS4 “</w:t>
      </w:r>
      <w:r>
        <w:rPr>
          <w:rFonts w:ascii="Verdana" w:hAnsi="Verdana"/>
          <w:b/>
          <w:bCs/>
        </w:rPr>
        <w:t>Original+</w:t>
      </w:r>
      <w:r w:rsidRPr="00731AA1">
        <w:rPr>
          <w:rFonts w:ascii="Verdana" w:hAnsi="Verdana"/>
          <w:b/>
          <w:bCs/>
        </w:rPr>
        <w:t>”</w:t>
      </w:r>
      <w:r w:rsidR="007D7B82">
        <w:rPr>
          <w:rFonts w:ascii="Verdana" w:hAnsi="Verdana"/>
          <w:b/>
          <w:bCs/>
        </w:rPr>
        <w:t xml:space="preserve"> (IP5</w:t>
      </w:r>
      <w:r w:rsidR="00DB6D69">
        <w:rPr>
          <w:rFonts w:ascii="Verdana" w:hAnsi="Verdana"/>
          <w:b/>
          <w:bCs/>
        </w:rPr>
        <w:t>6</w:t>
      </w:r>
      <w:r w:rsidR="007D7B82">
        <w:rPr>
          <w:rFonts w:ascii="Verdana" w:hAnsi="Verdana"/>
          <w:b/>
          <w:bCs/>
        </w:rPr>
        <w:t xml:space="preserve"> mogelijk)</w:t>
      </w:r>
    </w:p>
    <w:p w14:paraId="56AB2D2A" w14:textId="77777777" w:rsidR="00F61751" w:rsidRPr="00F61751" w:rsidRDefault="00F61751" w:rsidP="00F61751"/>
    <w:p w14:paraId="7FF086A3" w14:textId="77777777" w:rsidR="001A0E02" w:rsidRDefault="001A0E02" w:rsidP="001A0E02">
      <w:r>
        <w:rPr>
          <w:noProof/>
        </w:rPr>
        <w:drawing>
          <wp:inline distT="0" distB="0" distL="0" distR="0" wp14:anchorId="7928095F" wp14:editId="0FFC6D7D">
            <wp:extent cx="3700131" cy="1955783"/>
            <wp:effectExtent l="0" t="0" r="0" b="698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717553" cy="1964992"/>
                    </a:xfrm>
                    <a:prstGeom prst="rect">
                      <a:avLst/>
                    </a:prstGeom>
                  </pic:spPr>
                </pic:pic>
              </a:graphicData>
            </a:graphic>
          </wp:inline>
        </w:drawing>
      </w:r>
      <w:r>
        <w:rPr>
          <w:noProof/>
        </w:rPr>
        <w:drawing>
          <wp:inline distT="0" distB="0" distL="0" distR="0" wp14:anchorId="5D118F51" wp14:editId="05B400AE">
            <wp:extent cx="2099145" cy="1759336"/>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114200" cy="1771954"/>
                    </a:xfrm>
                    <a:prstGeom prst="rect">
                      <a:avLst/>
                    </a:prstGeom>
                  </pic:spPr>
                </pic:pic>
              </a:graphicData>
            </a:graphic>
          </wp:inline>
        </w:drawing>
      </w:r>
    </w:p>
    <w:p w14:paraId="496A1F03"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b/>
          <w:bCs/>
          <w:lang w:eastAsia="nl-NL"/>
        </w:rPr>
      </w:pPr>
      <w:r w:rsidRPr="003C6B78">
        <w:rPr>
          <w:rFonts w:ascii="Verdana" w:eastAsia="Times New Roman" w:hAnsi="Verdana" w:cs="Times New Roman"/>
          <w:b/>
          <w:bCs/>
          <w:lang w:eastAsia="nl-NL"/>
        </w:rPr>
        <w:t xml:space="preserve">Eigenschappen: </w:t>
      </w:r>
    </w:p>
    <w:p w14:paraId="0734A36A"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Deurbeslag met elektronisch controlesysteem ter activering van de deurkruk.</w:t>
      </w:r>
    </w:p>
    <w:p w14:paraId="096DCD83"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De deurkruk aan de buitenzijde van de deur is gedeactiveerd en wordt geactiveerd bij het aanbieden van een geautoriseerde ID. </w:t>
      </w:r>
    </w:p>
    <w:p w14:paraId="5471D050"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De deurkruk aan de binnenzijde wordt steeds vrijgegeven (anti-paniek functie). </w:t>
      </w:r>
    </w:p>
    <w:p w14:paraId="2D516FF8"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4</w:t>
      </w:r>
      <w:r>
        <w:rPr>
          <w:rFonts w:ascii="Verdana" w:eastAsia="Times New Roman" w:hAnsi="Verdana" w:cs="Times New Roman"/>
          <w:lang w:eastAsia="nl-NL"/>
        </w:rPr>
        <w:t>0</w:t>
      </w:r>
      <w:r w:rsidRPr="003C6B78">
        <w:rPr>
          <w:rFonts w:ascii="Verdana" w:eastAsia="Times New Roman" w:hAnsi="Verdana" w:cs="Times New Roman"/>
          <w:lang w:eastAsia="nl-NL"/>
        </w:rPr>
        <w:t xml:space="preserve"> mm smal en tijdloos elegant beslag, ook voor smalle profieldeuren geschikt</w:t>
      </w:r>
    </w:p>
    <w:p w14:paraId="28414DF1"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Bescherming tegen sabotage en manipulatie: de beslissende elektronica en het koppelingsmechanisme bevinden zich aan de beschermde binnenkant. </w:t>
      </w:r>
    </w:p>
    <w:p w14:paraId="6C57F003"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ID R/W –</w:t>
      </w:r>
      <w:r w:rsidR="00F61751">
        <w:rPr>
          <w:rFonts w:ascii="Verdana" w:eastAsia="Times New Roman" w:hAnsi="Verdana" w:cs="Times New Roman"/>
          <w:lang w:eastAsia="nl-NL"/>
        </w:rPr>
        <w:t xml:space="preserve">vlakke </w:t>
      </w:r>
      <w:r w:rsidRPr="003C6B78">
        <w:rPr>
          <w:rFonts w:ascii="Verdana" w:eastAsia="Times New Roman" w:hAnsi="Verdana" w:cs="Times New Roman"/>
          <w:lang w:eastAsia="nl-NL"/>
        </w:rPr>
        <w:t>leeskop</w:t>
      </w:r>
      <w:r w:rsidR="00F61751">
        <w:rPr>
          <w:rFonts w:ascii="Verdana" w:eastAsia="Times New Roman" w:hAnsi="Verdana" w:cs="Times New Roman"/>
          <w:lang w:eastAsia="nl-NL"/>
        </w:rPr>
        <w:t>.</w:t>
      </w:r>
      <w:r w:rsidRPr="003C6B78">
        <w:rPr>
          <w:rFonts w:ascii="Verdana" w:eastAsia="Times New Roman" w:hAnsi="Verdana" w:cs="Times New Roman"/>
          <w:lang w:eastAsia="nl-NL"/>
        </w:rPr>
        <w:t xml:space="preserve"> Le</w:t>
      </w:r>
      <w:r w:rsidR="00F61751">
        <w:rPr>
          <w:rFonts w:ascii="Verdana" w:eastAsia="Times New Roman" w:hAnsi="Verdana" w:cs="Times New Roman"/>
          <w:lang w:eastAsia="nl-NL"/>
        </w:rPr>
        <w:t>zer</w:t>
      </w:r>
      <w:r w:rsidRPr="003C6B78">
        <w:rPr>
          <w:rFonts w:ascii="Verdana" w:eastAsia="Times New Roman" w:hAnsi="Verdana" w:cs="Times New Roman"/>
          <w:lang w:eastAsia="nl-NL"/>
        </w:rPr>
        <w:t xml:space="preserve"> verkrijgbaar in wit of zwart.</w:t>
      </w:r>
    </w:p>
    <w:p w14:paraId="049F9EA7"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Communicatie tussen ID en beslag is ge-encrypteerd </w:t>
      </w:r>
    </w:p>
    <w:p w14:paraId="7A960E02"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Combineerbaar met een mechanisch sluitplan. De beslagen kunnen naar wens voorzien worden van een uitsparing voor eurocilinder of rondcilinder. </w:t>
      </w:r>
    </w:p>
    <w:p w14:paraId="69A45C68"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Klaar voor montage op de in de handel gebruikelijke Europese insteeksloten. </w:t>
      </w:r>
    </w:p>
    <w:p w14:paraId="617A0162"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„Stand-alone“ – installatie, t.t.z. geen kabels in deur of deurstijl nodig. </w:t>
      </w:r>
    </w:p>
    <w:p w14:paraId="2093F341"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Deurkrukken worden meegeleverd. </w:t>
      </w:r>
    </w:p>
    <w:p w14:paraId="66E7D89B"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Een geluidssignaal + LED (groen/rood signaal) geeft aan of de ID toegang heeft of niet. </w:t>
      </w:r>
    </w:p>
    <w:p w14:paraId="676DA3E6"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Een tijd en datum chip met laag energieverbruik zorgt voor de automatische omschakeling zomer/winteruur. </w:t>
      </w:r>
    </w:p>
    <w:p w14:paraId="7435967A"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Opslagcapaciteit in het geheugen van het beslag : tot </w:t>
      </w:r>
      <w:r>
        <w:rPr>
          <w:rFonts w:ascii="Verdana" w:eastAsia="Times New Roman" w:hAnsi="Verdana" w:cs="Times New Roman"/>
          <w:lang w:eastAsia="nl-NL"/>
        </w:rPr>
        <w:t>1280</w:t>
      </w:r>
      <w:r w:rsidRPr="003C6B78">
        <w:rPr>
          <w:rFonts w:ascii="Verdana" w:eastAsia="Times New Roman" w:hAnsi="Verdana" w:cs="Times New Roman"/>
          <w:lang w:eastAsia="nl-NL"/>
        </w:rPr>
        <w:t xml:space="preserve"> bewegingen.</w:t>
      </w:r>
    </w:p>
    <w:p w14:paraId="46DAC40D"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val="en-US" w:eastAsia="nl-NL"/>
        </w:rPr>
      </w:pPr>
      <w:r w:rsidRPr="003C6B78">
        <w:rPr>
          <w:rFonts w:ascii="Verdana" w:eastAsia="Times New Roman" w:hAnsi="Verdana" w:cs="Times New Roman"/>
          <w:lang w:val="en-US" w:eastAsia="nl-NL"/>
        </w:rPr>
        <w:t xml:space="preserve">• </w:t>
      </w:r>
      <w:proofErr w:type="spellStart"/>
      <w:r w:rsidRPr="003C6B78">
        <w:rPr>
          <w:rFonts w:ascii="Verdana" w:eastAsia="Times New Roman" w:hAnsi="Verdana" w:cs="Times New Roman"/>
          <w:lang w:val="en-US" w:eastAsia="nl-NL"/>
        </w:rPr>
        <w:t>Gecombineerde</w:t>
      </w:r>
      <w:proofErr w:type="spellEnd"/>
      <w:r w:rsidRPr="003C6B78">
        <w:rPr>
          <w:rFonts w:ascii="Verdana" w:eastAsia="Times New Roman" w:hAnsi="Verdana" w:cs="Times New Roman"/>
          <w:lang w:val="en-US" w:eastAsia="nl-NL"/>
        </w:rPr>
        <w:t xml:space="preserve"> </w:t>
      </w:r>
      <w:proofErr w:type="spellStart"/>
      <w:r w:rsidRPr="003C6B78">
        <w:rPr>
          <w:rFonts w:ascii="Verdana" w:eastAsia="Times New Roman" w:hAnsi="Verdana" w:cs="Times New Roman"/>
          <w:lang w:val="en-US" w:eastAsia="nl-NL"/>
        </w:rPr>
        <w:t>technologieën</w:t>
      </w:r>
      <w:proofErr w:type="spellEnd"/>
      <w:r w:rsidRPr="003C6B78">
        <w:rPr>
          <w:rFonts w:ascii="Verdana" w:eastAsia="Times New Roman" w:hAnsi="Verdana" w:cs="Times New Roman"/>
          <w:lang w:val="en-US" w:eastAsia="nl-NL"/>
        </w:rPr>
        <w:t xml:space="preserve">; </w:t>
      </w:r>
      <w:proofErr w:type="spellStart"/>
      <w:r w:rsidRPr="003C6B78">
        <w:rPr>
          <w:rFonts w:ascii="Verdana" w:eastAsia="Times New Roman" w:hAnsi="Verdana" w:cs="Times New Roman"/>
          <w:lang w:val="en-US" w:eastAsia="nl-NL"/>
        </w:rPr>
        <w:t>DESfire</w:t>
      </w:r>
      <w:proofErr w:type="spellEnd"/>
      <w:r w:rsidRPr="003C6B78">
        <w:rPr>
          <w:rFonts w:ascii="Verdana" w:eastAsia="Times New Roman" w:hAnsi="Verdana" w:cs="Times New Roman"/>
          <w:lang w:val="en-US" w:eastAsia="nl-NL"/>
        </w:rPr>
        <w:t>®</w:t>
      </w:r>
      <w:r>
        <w:rPr>
          <w:rFonts w:ascii="Verdana" w:eastAsia="Times New Roman" w:hAnsi="Verdana" w:cs="Times New Roman"/>
          <w:lang w:val="en-US" w:eastAsia="nl-NL"/>
        </w:rPr>
        <w:t xml:space="preserve"> </w:t>
      </w:r>
      <w:r w:rsidRPr="003C6B78">
        <w:rPr>
          <w:rFonts w:ascii="Verdana" w:eastAsia="Times New Roman" w:hAnsi="Verdana" w:cs="Times New Roman"/>
          <w:lang w:val="en-US" w:eastAsia="nl-NL"/>
        </w:rPr>
        <w:t xml:space="preserve">EV2/ EV3, </w:t>
      </w:r>
      <w:r w:rsidRPr="001A0E02">
        <w:rPr>
          <w:rFonts w:ascii="Verdana" w:eastAsia="Times New Roman" w:hAnsi="Verdana" w:cs="Times New Roman"/>
          <w:color w:val="00B0F0"/>
          <w:lang w:val="en-US" w:eastAsia="nl-NL"/>
        </w:rPr>
        <w:t xml:space="preserve">Near Field Communication (NFC) </w:t>
      </w:r>
      <w:proofErr w:type="spellStart"/>
      <w:r w:rsidRPr="003C6B78">
        <w:rPr>
          <w:rFonts w:ascii="Verdana" w:eastAsia="Times New Roman" w:hAnsi="Verdana" w:cs="Times New Roman"/>
          <w:lang w:val="en-US" w:eastAsia="nl-NL"/>
        </w:rPr>
        <w:t>en</w:t>
      </w:r>
      <w:proofErr w:type="spellEnd"/>
      <w:r w:rsidRPr="003C6B78">
        <w:rPr>
          <w:rFonts w:ascii="Verdana" w:eastAsia="Times New Roman" w:hAnsi="Verdana" w:cs="Times New Roman"/>
          <w:lang w:val="en-US" w:eastAsia="nl-NL"/>
        </w:rPr>
        <w:t xml:space="preserve"> </w:t>
      </w:r>
      <w:r>
        <w:rPr>
          <w:rFonts w:ascii="Verdana" w:eastAsia="Times New Roman" w:hAnsi="Verdana" w:cs="Times New Roman"/>
          <w:lang w:val="en-US" w:eastAsia="nl-NL"/>
        </w:rPr>
        <w:t xml:space="preserve">Digital Key Bluetooth </w:t>
      </w:r>
      <w:r w:rsidRPr="003C6B78">
        <w:rPr>
          <w:rFonts w:ascii="Verdana" w:eastAsia="Times New Roman" w:hAnsi="Verdana" w:cs="Times New Roman"/>
          <w:lang w:val="en-US" w:eastAsia="nl-NL"/>
        </w:rPr>
        <w:t>BLE</w:t>
      </w:r>
      <w:r>
        <w:rPr>
          <w:rFonts w:ascii="Verdana" w:eastAsia="Times New Roman" w:hAnsi="Verdana" w:cs="Times New Roman"/>
          <w:lang w:val="en-US" w:eastAsia="nl-NL"/>
        </w:rPr>
        <w:t xml:space="preserve"> –</w:t>
      </w:r>
      <w:r w:rsidRPr="003C6B78">
        <w:rPr>
          <w:rFonts w:ascii="Verdana" w:eastAsia="Times New Roman" w:hAnsi="Verdana" w:cs="Times New Roman"/>
          <w:lang w:val="en-US" w:eastAsia="nl-NL"/>
        </w:rPr>
        <w:t xml:space="preserve"> </w:t>
      </w:r>
      <w:r>
        <w:rPr>
          <w:rFonts w:ascii="Verdana" w:eastAsia="Times New Roman" w:hAnsi="Verdana" w:cs="Times New Roman"/>
          <w:lang w:val="en-US" w:eastAsia="nl-NL"/>
        </w:rPr>
        <w:t>(</w:t>
      </w:r>
      <w:r w:rsidRPr="003C6B78">
        <w:rPr>
          <w:rFonts w:ascii="Verdana" w:eastAsia="Times New Roman" w:hAnsi="Verdana" w:cs="Times New Roman"/>
          <w:lang w:val="en-US" w:eastAsia="nl-NL"/>
        </w:rPr>
        <w:t>Bluetooth Low Energy)</w:t>
      </w:r>
      <w:r>
        <w:rPr>
          <w:rFonts w:ascii="Verdana" w:eastAsia="Times New Roman" w:hAnsi="Verdana" w:cs="Times New Roman"/>
          <w:lang w:val="en-US" w:eastAsia="nl-NL"/>
        </w:rPr>
        <w:t>, HSE</w:t>
      </w:r>
    </w:p>
    <w:p w14:paraId="519FF8C5"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Levensduur batterijen ongeveer 40.000 openingen of gemiddeld 3 jaar.</w:t>
      </w:r>
    </w:p>
    <w:p w14:paraId="01177370"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Geen gegevensverlies bij vervanging van batterijen. </w:t>
      </w:r>
    </w:p>
    <w:p w14:paraId="7BB4494E"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Eenvoudige vervanging van batterijen – ook door ongeoefende gebruikers. </w:t>
      </w:r>
    </w:p>
    <w:p w14:paraId="4E6D2953"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Toestand bij lege batterijen – de buitenkruk blijft gedeactiveerd</w:t>
      </w:r>
      <w:r w:rsidR="00F61751">
        <w:rPr>
          <w:rFonts w:ascii="Verdana" w:eastAsia="Times New Roman" w:hAnsi="Verdana" w:cs="Times New Roman"/>
          <w:lang w:eastAsia="nl-NL"/>
        </w:rPr>
        <w:t>,</w:t>
      </w:r>
      <w:r w:rsidRPr="003C6B78">
        <w:rPr>
          <w:rFonts w:ascii="Verdana" w:eastAsia="Times New Roman" w:hAnsi="Verdana" w:cs="Times New Roman"/>
          <w:lang w:eastAsia="nl-NL"/>
        </w:rPr>
        <w:t xml:space="preserve"> wordt niet actief</w:t>
      </w:r>
    </w:p>
    <w:p w14:paraId="4CD7416C" w14:textId="77777777" w:rsidR="001A0E02"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De gebruiker krijgt een waarschuwing als de batterijen op ¼ van de capaciteit terugvallen door een visueel én geluidssignaal </w:t>
      </w:r>
    </w:p>
    <w:p w14:paraId="78F5B821"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Noodopening mogelijk aan de hand van een programmeerapparaat, battery-pack in combinatie met een geautoriseerd medium of, indien gewenst, met een mechanische cilinder. </w:t>
      </w:r>
    </w:p>
    <w:p w14:paraId="05A5B969" w14:textId="77777777" w:rsidR="001A0E02"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Elektronische</w:t>
      </w:r>
      <w:r>
        <w:rPr>
          <w:rFonts w:ascii="Verdana" w:eastAsia="Times New Roman" w:hAnsi="Verdana" w:cs="Times New Roman"/>
          <w:lang w:eastAsia="nl-NL"/>
        </w:rPr>
        <w:t xml:space="preserve"> én mechanische</w:t>
      </w:r>
      <w:r w:rsidRPr="003C6B78">
        <w:rPr>
          <w:rFonts w:ascii="Verdana" w:eastAsia="Times New Roman" w:hAnsi="Verdana" w:cs="Times New Roman"/>
          <w:lang w:eastAsia="nl-NL"/>
        </w:rPr>
        <w:t xml:space="preserve"> “NIET STOREN“ of “PRIVACY”-</w:t>
      </w:r>
      <w:r>
        <w:rPr>
          <w:rFonts w:ascii="Verdana" w:eastAsia="Times New Roman" w:hAnsi="Verdana" w:cs="Times New Roman"/>
          <w:lang w:eastAsia="nl-NL"/>
        </w:rPr>
        <w:t>f</w:t>
      </w:r>
      <w:r w:rsidRPr="003C6B78">
        <w:rPr>
          <w:rFonts w:ascii="Verdana" w:eastAsia="Times New Roman" w:hAnsi="Verdana" w:cs="Times New Roman"/>
          <w:lang w:eastAsia="nl-NL"/>
        </w:rPr>
        <w:t>unctie is voorzien bij modeltypes: E</w:t>
      </w:r>
      <w:r>
        <w:rPr>
          <w:rFonts w:ascii="Verdana" w:eastAsia="Times New Roman" w:hAnsi="Verdana" w:cs="Times New Roman"/>
          <w:lang w:eastAsia="nl-NL"/>
        </w:rPr>
        <w:t>M4</w:t>
      </w:r>
      <w:r w:rsidRPr="003C6B78">
        <w:rPr>
          <w:rFonts w:ascii="Verdana" w:eastAsia="Times New Roman" w:hAnsi="Verdana" w:cs="Times New Roman"/>
          <w:lang w:eastAsia="nl-NL"/>
        </w:rPr>
        <w:t>56, E</w:t>
      </w:r>
      <w:r>
        <w:rPr>
          <w:rFonts w:ascii="Verdana" w:eastAsia="Times New Roman" w:hAnsi="Verdana" w:cs="Times New Roman"/>
          <w:lang w:eastAsia="nl-NL"/>
        </w:rPr>
        <w:t>M4</w:t>
      </w:r>
      <w:r w:rsidRPr="003C6B78">
        <w:rPr>
          <w:rFonts w:ascii="Verdana" w:eastAsia="Times New Roman" w:hAnsi="Verdana" w:cs="Times New Roman"/>
          <w:lang w:eastAsia="nl-NL"/>
        </w:rPr>
        <w:t xml:space="preserve">57 </w:t>
      </w:r>
      <w:r>
        <w:rPr>
          <w:rFonts w:ascii="Verdana" w:eastAsia="Times New Roman" w:hAnsi="Verdana" w:cs="Times New Roman"/>
          <w:lang w:eastAsia="nl-NL"/>
        </w:rPr>
        <w:t>en EM451 (mechanische draaiknop), overrulen kan mits aangepaste Salto-inbouwslotkast</w:t>
      </w:r>
    </w:p>
    <w:p w14:paraId="41C6A884" w14:textId="77777777" w:rsidR="001A0E02" w:rsidRPr="007D054E"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7D054E">
        <w:rPr>
          <w:rFonts w:ascii="Verdana" w:eastAsia="Times New Roman" w:hAnsi="Verdana" w:cs="Times New Roman"/>
          <w:lang w:eastAsia="nl-NL"/>
        </w:rPr>
        <w:t>• Bestaat ook in mechanische variant om de architectuur door te trekken door het hele gebouw</w:t>
      </w:r>
    </w:p>
    <w:p w14:paraId="7D3BB2B5"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b/>
          <w:bCs/>
          <w:lang w:eastAsia="nl-NL"/>
        </w:rPr>
      </w:pPr>
      <w:r w:rsidRPr="003C6B78">
        <w:rPr>
          <w:rFonts w:ascii="Verdana" w:eastAsia="Times New Roman" w:hAnsi="Verdana" w:cs="Times New Roman"/>
          <w:b/>
          <w:bCs/>
          <w:lang w:eastAsia="nl-NL"/>
        </w:rPr>
        <w:t xml:space="preserve">Technische gegevens: </w:t>
      </w:r>
    </w:p>
    <w:p w14:paraId="7643B306"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p>
    <w:p w14:paraId="1E37F554"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Materiaal van de buitenkant van het beslag: roestvrij staal </w:t>
      </w:r>
    </w:p>
    <w:p w14:paraId="63CB4CA3"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Krukbediening </w:t>
      </w:r>
      <w:r>
        <w:rPr>
          <w:rFonts w:ascii="Verdana" w:eastAsia="Times New Roman" w:hAnsi="Verdana" w:cs="Times New Roman"/>
          <w:lang w:eastAsia="nl-NL"/>
        </w:rPr>
        <w:t>33</w:t>
      </w:r>
      <w:r w:rsidRPr="003C6B78">
        <w:rPr>
          <w:rFonts w:ascii="Verdana" w:eastAsia="Times New Roman" w:hAnsi="Verdana" w:cs="Times New Roman"/>
          <w:lang w:eastAsia="nl-NL"/>
        </w:rPr>
        <w:t xml:space="preserve"> ° </w:t>
      </w:r>
    </w:p>
    <w:p w14:paraId="0948011B"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Binnenschild: </w:t>
      </w:r>
      <w:bookmarkStart w:id="2" w:name="_Hlk91014668"/>
      <w:r w:rsidRPr="003C6B78">
        <w:rPr>
          <w:rFonts w:ascii="Verdana" w:eastAsia="Times New Roman" w:hAnsi="Verdana" w:cs="Times New Roman"/>
          <w:lang w:eastAsia="nl-NL"/>
        </w:rPr>
        <w:t>Lengte 28</w:t>
      </w:r>
      <w:r>
        <w:rPr>
          <w:rFonts w:ascii="Verdana" w:eastAsia="Times New Roman" w:hAnsi="Verdana" w:cs="Times New Roman"/>
          <w:lang w:eastAsia="nl-NL"/>
        </w:rPr>
        <w:t>2</w:t>
      </w:r>
      <w:r w:rsidRPr="003C6B78">
        <w:rPr>
          <w:rFonts w:ascii="Verdana" w:eastAsia="Times New Roman" w:hAnsi="Verdana" w:cs="Times New Roman"/>
          <w:lang w:eastAsia="nl-NL"/>
        </w:rPr>
        <w:t xml:space="preserve"> mm x Breedte 4</w:t>
      </w:r>
      <w:r>
        <w:rPr>
          <w:rFonts w:ascii="Verdana" w:eastAsia="Times New Roman" w:hAnsi="Verdana" w:cs="Times New Roman"/>
          <w:lang w:eastAsia="nl-NL"/>
        </w:rPr>
        <w:t>0</w:t>
      </w:r>
      <w:r w:rsidRPr="003C6B78">
        <w:rPr>
          <w:rFonts w:ascii="Verdana" w:eastAsia="Times New Roman" w:hAnsi="Verdana" w:cs="Times New Roman"/>
          <w:lang w:eastAsia="nl-NL"/>
        </w:rPr>
        <w:t xml:space="preserve"> mm x Diepte </w:t>
      </w:r>
      <w:r>
        <w:rPr>
          <w:rFonts w:ascii="Verdana" w:eastAsia="Times New Roman" w:hAnsi="Verdana" w:cs="Times New Roman"/>
          <w:lang w:eastAsia="nl-NL"/>
        </w:rPr>
        <w:t>20</w:t>
      </w:r>
      <w:r w:rsidRPr="003C6B78">
        <w:rPr>
          <w:rFonts w:ascii="Verdana" w:eastAsia="Times New Roman" w:hAnsi="Verdana" w:cs="Times New Roman"/>
          <w:lang w:eastAsia="nl-NL"/>
        </w:rPr>
        <w:t xml:space="preserve"> mm </w:t>
      </w:r>
      <w:bookmarkEnd w:id="2"/>
    </w:p>
    <w:p w14:paraId="2A5F0DE6"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Buitenschild: Lengte 28</w:t>
      </w:r>
      <w:r>
        <w:rPr>
          <w:rFonts w:ascii="Verdana" w:eastAsia="Times New Roman" w:hAnsi="Verdana" w:cs="Times New Roman"/>
          <w:lang w:eastAsia="nl-NL"/>
        </w:rPr>
        <w:t>2</w:t>
      </w:r>
      <w:r w:rsidRPr="003C6B78">
        <w:rPr>
          <w:rFonts w:ascii="Verdana" w:eastAsia="Times New Roman" w:hAnsi="Verdana" w:cs="Times New Roman"/>
          <w:lang w:eastAsia="nl-NL"/>
        </w:rPr>
        <w:t xml:space="preserve"> mm x Breedte 4</w:t>
      </w:r>
      <w:r>
        <w:rPr>
          <w:rFonts w:ascii="Verdana" w:eastAsia="Times New Roman" w:hAnsi="Verdana" w:cs="Times New Roman"/>
          <w:lang w:eastAsia="nl-NL"/>
        </w:rPr>
        <w:t>0</w:t>
      </w:r>
      <w:r w:rsidRPr="003C6B78">
        <w:rPr>
          <w:rFonts w:ascii="Verdana" w:eastAsia="Times New Roman" w:hAnsi="Verdana" w:cs="Times New Roman"/>
          <w:lang w:eastAsia="nl-NL"/>
        </w:rPr>
        <w:t xml:space="preserve"> mm x Diepte </w:t>
      </w:r>
      <w:r>
        <w:rPr>
          <w:rFonts w:ascii="Verdana" w:eastAsia="Times New Roman" w:hAnsi="Verdana" w:cs="Times New Roman"/>
          <w:lang w:eastAsia="nl-NL"/>
        </w:rPr>
        <w:t>20</w:t>
      </w:r>
      <w:r w:rsidRPr="003C6B78">
        <w:rPr>
          <w:rFonts w:ascii="Verdana" w:eastAsia="Times New Roman" w:hAnsi="Verdana" w:cs="Times New Roman"/>
          <w:lang w:eastAsia="nl-NL"/>
        </w:rPr>
        <w:t xml:space="preserve"> mm</w:t>
      </w:r>
    </w:p>
    <w:p w14:paraId="1BA50706"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Krukas: 8 mm standaardmaat, 7 en 9 mm ook mogelijk; </w:t>
      </w:r>
    </w:p>
    <w:p w14:paraId="250B3C2F"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Gewicht: 1500 g </w:t>
      </w:r>
    </w:p>
    <w:p w14:paraId="3B10AA18"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Temperatuurbereik buitenkant: -</w:t>
      </w:r>
      <w:r>
        <w:rPr>
          <w:rFonts w:ascii="Verdana" w:eastAsia="Times New Roman" w:hAnsi="Verdana" w:cs="Times New Roman"/>
          <w:lang w:eastAsia="nl-NL"/>
        </w:rPr>
        <w:t>35</w:t>
      </w:r>
      <w:r w:rsidRPr="003C6B78">
        <w:rPr>
          <w:rFonts w:ascii="Verdana" w:eastAsia="Times New Roman" w:hAnsi="Verdana" w:cs="Times New Roman"/>
          <w:lang w:eastAsia="nl-NL"/>
        </w:rPr>
        <w:t>°C tot +60°C zonder condensatiewater- en ijsvorming</w:t>
      </w:r>
      <w:r>
        <w:rPr>
          <w:rFonts w:ascii="Verdana" w:eastAsia="Times New Roman" w:hAnsi="Verdana" w:cs="Times New Roman"/>
          <w:lang w:eastAsia="nl-NL"/>
        </w:rPr>
        <w:t>, binnenzijde: -5°C tot +50°C</w:t>
      </w:r>
      <w:r w:rsidRPr="003C6B78">
        <w:rPr>
          <w:rFonts w:ascii="Verdana" w:eastAsia="Times New Roman" w:hAnsi="Verdana" w:cs="Times New Roman"/>
          <w:lang w:eastAsia="nl-NL"/>
        </w:rPr>
        <w:t xml:space="preserve"> </w:t>
      </w:r>
    </w:p>
    <w:p w14:paraId="095A3E74"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Luchtvochtigheid: tot 95% (zonder condensatie) </w:t>
      </w:r>
    </w:p>
    <w:p w14:paraId="661A928C" w14:textId="77777777" w:rsidR="001A0E02" w:rsidRPr="005030B8" w:rsidRDefault="001A0E02" w:rsidP="001A0E02">
      <w:pPr>
        <w:widowControl w:val="0"/>
        <w:autoSpaceDE w:val="0"/>
        <w:autoSpaceDN w:val="0"/>
        <w:adjustRightInd w:val="0"/>
        <w:spacing w:after="0" w:line="240" w:lineRule="auto"/>
        <w:rPr>
          <w:rFonts w:ascii="Verdana" w:eastAsia="Times New Roman" w:hAnsi="Verdana" w:cs="Times New Roman"/>
          <w:color w:val="00B0F0"/>
          <w:lang w:eastAsia="nl-NL"/>
        </w:rPr>
      </w:pPr>
      <w:r w:rsidRPr="005030B8">
        <w:rPr>
          <w:rFonts w:ascii="Verdana" w:eastAsia="Times New Roman" w:hAnsi="Verdana" w:cs="Times New Roman"/>
          <w:lang w:eastAsia="nl-NL"/>
        </w:rPr>
        <w:t xml:space="preserve">• IP53 </w:t>
      </w:r>
      <w:r w:rsidRPr="005030B8">
        <w:rPr>
          <w:rFonts w:ascii="Verdana" w:eastAsia="Times New Roman" w:hAnsi="Verdana" w:cs="Times New Roman"/>
          <w:color w:val="00B0F0"/>
          <w:lang w:eastAsia="nl-NL"/>
        </w:rPr>
        <w:t>(of IP55 (meerprijs) classification pending)</w:t>
      </w:r>
    </w:p>
    <w:p w14:paraId="2474FDB9"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Deurdikte: 3</w:t>
      </w:r>
      <w:r>
        <w:rPr>
          <w:rFonts w:ascii="Verdana" w:eastAsia="Times New Roman" w:hAnsi="Verdana" w:cs="Times New Roman"/>
          <w:lang w:eastAsia="nl-NL"/>
        </w:rPr>
        <w:t>2</w:t>
      </w:r>
      <w:r w:rsidRPr="003C6B78">
        <w:rPr>
          <w:rFonts w:ascii="Verdana" w:eastAsia="Times New Roman" w:hAnsi="Verdana" w:cs="Times New Roman"/>
          <w:lang w:eastAsia="nl-NL"/>
        </w:rPr>
        <w:t xml:space="preserve"> mm tot 1</w:t>
      </w:r>
      <w:r>
        <w:rPr>
          <w:rFonts w:ascii="Verdana" w:eastAsia="Times New Roman" w:hAnsi="Verdana" w:cs="Times New Roman"/>
          <w:lang w:eastAsia="nl-NL"/>
        </w:rPr>
        <w:t>20</w:t>
      </w:r>
      <w:r w:rsidRPr="003C6B78">
        <w:rPr>
          <w:rFonts w:ascii="Verdana" w:eastAsia="Times New Roman" w:hAnsi="Verdana" w:cs="Times New Roman"/>
          <w:lang w:eastAsia="nl-NL"/>
        </w:rPr>
        <w:t xml:space="preserve"> mm </w:t>
      </w:r>
    </w:p>
    <w:p w14:paraId="37365529"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Cilinderuitsparing: europrofiel cilinder of rondprofiel cilinder ; PZ 72 tot 110 mm </w:t>
      </w:r>
    </w:p>
    <w:p w14:paraId="3A6DCD27"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Energievoorziening: standaard batterijen: 3 x Type </w:t>
      </w:r>
      <w:r>
        <w:rPr>
          <w:rFonts w:ascii="Verdana" w:eastAsia="Times New Roman" w:hAnsi="Verdana" w:cs="Times New Roman"/>
          <w:lang w:eastAsia="nl-NL"/>
        </w:rPr>
        <w:t xml:space="preserve">LR03 </w:t>
      </w:r>
      <w:r w:rsidRPr="003C6B78">
        <w:rPr>
          <w:rFonts w:ascii="Verdana" w:eastAsia="Times New Roman" w:hAnsi="Verdana" w:cs="Times New Roman"/>
          <w:lang w:eastAsia="nl-NL"/>
        </w:rPr>
        <w:t>AAA Alkaline 1,5V</w:t>
      </w:r>
      <w:r>
        <w:rPr>
          <w:rFonts w:ascii="Verdana" w:eastAsia="Times New Roman" w:hAnsi="Verdana" w:cs="Times New Roman"/>
          <w:lang w:eastAsia="nl-NL"/>
        </w:rPr>
        <w:t xml:space="preserve"> (optioneel lithium FR03)</w:t>
      </w:r>
    </w:p>
    <w:p w14:paraId="2164210B" w14:textId="77777777" w:rsidR="001A0E02" w:rsidRDefault="001A0E02" w:rsidP="001A0E02">
      <w:pPr>
        <w:widowControl w:val="0"/>
        <w:autoSpaceDE w:val="0"/>
        <w:autoSpaceDN w:val="0"/>
        <w:adjustRightInd w:val="0"/>
        <w:spacing w:after="0" w:line="240" w:lineRule="auto"/>
        <w:rPr>
          <w:rFonts w:ascii="Verdana" w:eastAsia="Times New Roman" w:hAnsi="Verdana" w:cs="Times New Roman"/>
          <w:lang w:eastAsia="nl-NL"/>
        </w:rPr>
      </w:pPr>
      <w:bookmarkStart w:id="3" w:name="_Hlk91014946"/>
      <w:r w:rsidRPr="003C6B78">
        <w:rPr>
          <w:rFonts w:ascii="Verdana" w:eastAsia="Times New Roman" w:hAnsi="Verdana" w:cs="Times New Roman"/>
          <w:lang w:eastAsia="nl-NL"/>
        </w:rPr>
        <w:t>• Brandweerstand Ei60, E90</w:t>
      </w:r>
    </w:p>
    <w:bookmarkEnd w:id="3"/>
    <w:p w14:paraId="19546E9A" w14:textId="77777777" w:rsidR="001A0E02"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Brandweerstand </w:t>
      </w:r>
      <w:r>
        <w:rPr>
          <w:rFonts w:ascii="Verdana" w:eastAsia="Times New Roman" w:hAnsi="Verdana" w:cs="Times New Roman"/>
          <w:lang w:eastAsia="nl-NL"/>
        </w:rPr>
        <w:t xml:space="preserve">CE, FCC/IC, RCM, EN179, EN 1634-1, </w:t>
      </w:r>
      <w:r w:rsidRPr="003C6B78">
        <w:rPr>
          <w:rFonts w:ascii="Verdana" w:eastAsia="Times New Roman" w:hAnsi="Verdana" w:cs="Times New Roman"/>
          <w:color w:val="00B0F0"/>
          <w:lang w:eastAsia="nl-NL"/>
        </w:rPr>
        <w:t>SKG, PAS24</w:t>
      </w:r>
      <w:r>
        <w:rPr>
          <w:rFonts w:ascii="Verdana" w:eastAsia="Times New Roman" w:hAnsi="Verdana" w:cs="Times New Roman"/>
          <w:color w:val="00B0F0"/>
          <w:lang w:eastAsia="nl-NL"/>
        </w:rPr>
        <w:t xml:space="preserve"> pending</w:t>
      </w:r>
    </w:p>
    <w:p w14:paraId="5723C7FC" w14:textId="77777777" w:rsidR="001A0E02"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w:t>
      </w:r>
      <w:r>
        <w:rPr>
          <w:rFonts w:ascii="Verdana" w:eastAsia="Times New Roman" w:hAnsi="Verdana" w:cs="Times New Roman"/>
          <w:lang w:eastAsia="nl-NL"/>
        </w:rPr>
        <w:t>Hardware Secure Element HSE onboard</w:t>
      </w:r>
    </w:p>
    <w:p w14:paraId="12BBF7AD"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b/>
          <w:bCs/>
          <w:lang w:eastAsia="nl-NL"/>
        </w:rPr>
      </w:pPr>
    </w:p>
    <w:p w14:paraId="50195541"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b/>
          <w:bCs/>
          <w:lang w:eastAsia="nl-NL"/>
        </w:rPr>
      </w:pPr>
      <w:r w:rsidRPr="003C6B78">
        <w:rPr>
          <w:rFonts w:ascii="Verdana" w:eastAsia="Times New Roman" w:hAnsi="Verdana" w:cs="Times New Roman"/>
          <w:b/>
          <w:bCs/>
          <w:lang w:eastAsia="nl-NL"/>
        </w:rPr>
        <w:t xml:space="preserve">Uitvoeringsvarianten: </w:t>
      </w:r>
    </w:p>
    <w:p w14:paraId="76E87B4C"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p>
    <w:p w14:paraId="4FCF06E6" w14:textId="77777777" w:rsidR="001A0E02"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7 uitvoeringen beschikbaar: </w:t>
      </w:r>
    </w:p>
    <w:p w14:paraId="54487BCC" w14:textId="77777777" w:rsidR="001A0E02"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Pr>
          <w:rFonts w:ascii="Verdana" w:eastAsia="Times New Roman" w:hAnsi="Verdana" w:cs="Times New Roman"/>
          <w:lang w:eastAsia="nl-NL"/>
        </w:rPr>
        <w:t xml:space="preserve">IM </w:t>
      </w:r>
      <w:r w:rsidRPr="003C6B78">
        <w:rPr>
          <w:rFonts w:ascii="Verdana" w:eastAsia="Times New Roman" w:hAnsi="Verdana" w:cs="Times New Roman"/>
          <w:lang w:eastAsia="nl-NL"/>
        </w:rPr>
        <w:t>mat roestvrij staal ,</w:t>
      </w:r>
      <w:r>
        <w:rPr>
          <w:rFonts w:ascii="Verdana" w:eastAsia="Times New Roman" w:hAnsi="Verdana" w:cs="Times New Roman"/>
          <w:lang w:eastAsia="nl-NL"/>
        </w:rPr>
        <w:t xml:space="preserve">IP </w:t>
      </w:r>
      <w:r w:rsidRPr="003C6B78">
        <w:rPr>
          <w:rFonts w:ascii="Verdana" w:eastAsia="Times New Roman" w:hAnsi="Verdana" w:cs="Times New Roman"/>
          <w:lang w:eastAsia="nl-NL"/>
        </w:rPr>
        <w:t xml:space="preserve">blinkend roestvrij staal, </w:t>
      </w:r>
      <w:r>
        <w:rPr>
          <w:rFonts w:ascii="Verdana" w:eastAsia="Times New Roman" w:hAnsi="Verdana" w:cs="Times New Roman"/>
          <w:lang w:eastAsia="nl-NL"/>
        </w:rPr>
        <w:t xml:space="preserve">PP </w:t>
      </w:r>
      <w:r w:rsidRPr="003C6B78">
        <w:rPr>
          <w:rFonts w:ascii="Verdana" w:eastAsia="Times New Roman" w:hAnsi="Verdana" w:cs="Times New Roman"/>
          <w:lang w:eastAsia="nl-NL"/>
        </w:rPr>
        <w:t xml:space="preserve">messing, </w:t>
      </w:r>
      <w:r>
        <w:rPr>
          <w:rFonts w:ascii="Verdana" w:eastAsia="Times New Roman" w:hAnsi="Verdana" w:cs="Times New Roman"/>
          <w:lang w:eastAsia="nl-NL"/>
        </w:rPr>
        <w:t xml:space="preserve">PM </w:t>
      </w:r>
      <w:r w:rsidRPr="003C6B78">
        <w:rPr>
          <w:rFonts w:ascii="Verdana" w:eastAsia="Times New Roman" w:hAnsi="Verdana" w:cs="Times New Roman"/>
          <w:lang w:eastAsia="nl-NL"/>
        </w:rPr>
        <w:t xml:space="preserve">mat messing, </w:t>
      </w:r>
    </w:p>
    <w:p w14:paraId="7BC21D91" w14:textId="77777777" w:rsidR="001A0E02" w:rsidRDefault="001A0E02" w:rsidP="001A0E02">
      <w:pPr>
        <w:widowControl w:val="0"/>
        <w:autoSpaceDE w:val="0"/>
        <w:autoSpaceDN w:val="0"/>
        <w:adjustRightInd w:val="0"/>
        <w:spacing w:after="0" w:line="240" w:lineRule="auto"/>
        <w:rPr>
          <w:rFonts w:ascii="Verdana" w:eastAsia="Times New Roman" w:hAnsi="Verdana" w:cs="Times New Roman"/>
          <w:lang w:eastAsia="nl-NL"/>
        </w:rPr>
      </w:pPr>
      <w:r>
        <w:rPr>
          <w:rFonts w:ascii="Verdana" w:eastAsia="Times New Roman" w:hAnsi="Verdana" w:cs="Times New Roman"/>
          <w:lang w:eastAsia="nl-NL"/>
        </w:rPr>
        <w:t>NE</w:t>
      </w:r>
      <w:r w:rsidRPr="003C6B78">
        <w:rPr>
          <w:rFonts w:ascii="Verdana" w:eastAsia="Times New Roman" w:hAnsi="Verdana" w:cs="Times New Roman"/>
          <w:lang w:eastAsia="nl-NL"/>
        </w:rPr>
        <w:t xml:space="preserve"> zwart;</w:t>
      </w:r>
      <w:r>
        <w:rPr>
          <w:rFonts w:ascii="Verdana" w:eastAsia="Times New Roman" w:hAnsi="Verdana" w:cs="Times New Roman"/>
          <w:lang w:eastAsia="nl-NL"/>
        </w:rPr>
        <w:t xml:space="preserve"> DB ‘Dark Bronze’ afwerking;</w:t>
      </w:r>
      <w:r w:rsidRPr="003C6B78">
        <w:rPr>
          <w:rFonts w:ascii="Verdana" w:eastAsia="Times New Roman" w:hAnsi="Verdana" w:cs="Times New Roman"/>
          <w:lang w:eastAsia="nl-NL"/>
        </w:rPr>
        <w:t xml:space="preserve"> </w:t>
      </w:r>
      <w:r>
        <w:rPr>
          <w:rFonts w:ascii="Verdana" w:eastAsia="Times New Roman" w:hAnsi="Verdana" w:cs="Times New Roman"/>
          <w:lang w:eastAsia="nl-NL"/>
        </w:rPr>
        <w:t xml:space="preserve">BC </w:t>
      </w:r>
      <w:r w:rsidRPr="003C6B78">
        <w:rPr>
          <w:rFonts w:ascii="Verdana" w:eastAsia="Times New Roman" w:hAnsi="Verdana" w:cs="Times New Roman"/>
          <w:lang w:eastAsia="nl-NL"/>
        </w:rPr>
        <w:t>BioCote® (anti-bacterieel, via zilverionen) met telkens keuze tussen witte of zwarte lezer.</w:t>
      </w:r>
    </w:p>
    <w:p w14:paraId="60F5496C" w14:textId="77777777" w:rsidR="00825F3A" w:rsidRPr="003C6B78" w:rsidRDefault="00825F3A" w:rsidP="001A0E02">
      <w:pPr>
        <w:widowControl w:val="0"/>
        <w:autoSpaceDE w:val="0"/>
        <w:autoSpaceDN w:val="0"/>
        <w:adjustRightInd w:val="0"/>
        <w:spacing w:after="0" w:line="240" w:lineRule="auto"/>
        <w:rPr>
          <w:rFonts w:ascii="Verdana" w:eastAsia="Times New Roman" w:hAnsi="Verdana" w:cs="Times New Roman"/>
          <w:lang w:eastAsia="nl-NL"/>
        </w:rPr>
      </w:pPr>
      <w:r>
        <w:rPr>
          <w:noProof/>
        </w:rPr>
        <w:drawing>
          <wp:inline distT="0" distB="0" distL="0" distR="0" wp14:anchorId="02B57EB0" wp14:editId="67F98E69">
            <wp:extent cx="4610100" cy="800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10100" cy="800100"/>
                    </a:xfrm>
                    <a:prstGeom prst="rect">
                      <a:avLst/>
                    </a:prstGeom>
                  </pic:spPr>
                </pic:pic>
              </a:graphicData>
            </a:graphic>
          </wp:inline>
        </w:drawing>
      </w:r>
    </w:p>
    <w:p w14:paraId="3D0E96EA" w14:textId="77777777" w:rsidR="001A0E02" w:rsidRPr="003C6B78" w:rsidRDefault="001A0E02" w:rsidP="001A0E02">
      <w:pPr>
        <w:widowControl w:val="0"/>
        <w:autoSpaceDE w:val="0"/>
        <w:autoSpaceDN w:val="0"/>
        <w:adjustRightInd w:val="0"/>
        <w:spacing w:after="0" w:line="240" w:lineRule="auto"/>
        <w:rPr>
          <w:rFonts w:ascii="Verdana" w:eastAsia="Times New Roman" w:hAnsi="Verdana" w:cs="Times New Roman"/>
          <w:lang w:eastAsia="nl-NL"/>
        </w:rPr>
      </w:pPr>
    </w:p>
    <w:p w14:paraId="73C07150" w14:textId="77777777" w:rsidR="00F61751" w:rsidRDefault="001A0E02"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Krukmodel: </w:t>
      </w:r>
      <w:r>
        <w:rPr>
          <w:rFonts w:ascii="Verdana" w:eastAsia="Times New Roman" w:hAnsi="Verdana" w:cs="Times New Roman"/>
          <w:lang w:eastAsia="nl-NL"/>
        </w:rPr>
        <w:t>2</w:t>
      </w:r>
      <w:r w:rsidR="00F61751">
        <w:rPr>
          <w:rFonts w:ascii="Verdana" w:eastAsia="Times New Roman" w:hAnsi="Verdana" w:cs="Times New Roman"/>
          <w:lang w:eastAsia="nl-NL"/>
        </w:rPr>
        <w:t>0</w:t>
      </w:r>
      <w:r w:rsidRPr="003C6B78">
        <w:rPr>
          <w:rFonts w:ascii="Verdana" w:eastAsia="Times New Roman" w:hAnsi="Verdana" w:cs="Times New Roman"/>
          <w:lang w:eastAsia="nl-NL"/>
        </w:rPr>
        <w:t xml:space="preserve"> modellen mogelijk</w:t>
      </w:r>
    </w:p>
    <w:p w14:paraId="38C7EFE4" w14:textId="77777777" w:rsidR="001A0E02" w:rsidRDefault="001A0E02" w:rsidP="00F61751">
      <w:pPr>
        <w:widowControl w:val="0"/>
        <w:autoSpaceDE w:val="0"/>
        <w:autoSpaceDN w:val="0"/>
        <w:adjustRightInd w:val="0"/>
        <w:spacing w:after="0" w:line="240" w:lineRule="auto"/>
        <w:rPr>
          <w:rFonts w:ascii="Verdana" w:eastAsia="Times New Roman" w:hAnsi="Verdana" w:cs="Times New Roman"/>
          <w:lang w:eastAsia="nl-NL"/>
        </w:rPr>
      </w:pPr>
      <w:r w:rsidRPr="004D6332">
        <w:rPr>
          <w:rFonts w:ascii="Verdana" w:eastAsia="Times New Roman" w:hAnsi="Verdana" w:cs="Times New Roman"/>
          <w:lang w:eastAsia="nl-NL"/>
        </w:rPr>
        <w:t>U, L, W, H, S, B, P, J, T, Y, Z,</w:t>
      </w:r>
      <w:r>
        <w:rPr>
          <w:rFonts w:ascii="Verdana" w:eastAsia="Times New Roman" w:hAnsi="Verdana" w:cs="Times New Roman"/>
          <w:lang w:eastAsia="nl-NL"/>
        </w:rPr>
        <w:t xml:space="preserve"> </w:t>
      </w:r>
      <w:r w:rsidRPr="004D6332">
        <w:rPr>
          <w:rFonts w:ascii="Verdana" w:eastAsia="Times New Roman" w:hAnsi="Verdana" w:cs="Times New Roman"/>
          <w:lang w:eastAsia="nl-NL"/>
        </w:rPr>
        <w:t>O, N, G, K, 2, 3, 4, 7, 5</w:t>
      </w:r>
    </w:p>
    <w:p w14:paraId="694AD1F8" w14:textId="77777777" w:rsidR="00F61751" w:rsidRPr="00F61751" w:rsidRDefault="00F61751" w:rsidP="00F61751">
      <w:pPr>
        <w:widowControl w:val="0"/>
        <w:autoSpaceDE w:val="0"/>
        <w:autoSpaceDN w:val="0"/>
        <w:adjustRightInd w:val="0"/>
        <w:spacing w:after="0" w:line="240" w:lineRule="auto"/>
        <w:rPr>
          <w:rFonts w:ascii="Verdana" w:eastAsia="Times New Roman" w:hAnsi="Verdana" w:cs="Times New Roman"/>
          <w:lang w:eastAsia="nl-NL"/>
        </w:rPr>
      </w:pPr>
    </w:p>
    <w:p w14:paraId="7666169E" w14:textId="77777777" w:rsidR="001A0E02" w:rsidRDefault="00F61751" w:rsidP="001A0E02">
      <w:r>
        <w:rPr>
          <w:noProof/>
        </w:rPr>
        <w:drawing>
          <wp:inline distT="0" distB="0" distL="0" distR="0" wp14:anchorId="13DB10CD" wp14:editId="5FAFBEA1">
            <wp:extent cx="3004457" cy="930634"/>
            <wp:effectExtent l="0" t="0" r="5715"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050741" cy="944971"/>
                    </a:xfrm>
                    <a:prstGeom prst="rect">
                      <a:avLst/>
                    </a:prstGeom>
                  </pic:spPr>
                </pic:pic>
              </a:graphicData>
            </a:graphic>
          </wp:inline>
        </w:drawing>
      </w:r>
    </w:p>
    <w:p w14:paraId="457EB172" w14:textId="77777777" w:rsidR="00F61751" w:rsidRDefault="00F61751" w:rsidP="001A0E02">
      <w:r>
        <w:rPr>
          <w:noProof/>
        </w:rPr>
        <w:drawing>
          <wp:inline distT="0" distB="0" distL="0" distR="0" wp14:anchorId="243512F3" wp14:editId="1C57462F">
            <wp:extent cx="3443844" cy="1068321"/>
            <wp:effectExtent l="0" t="0" r="444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468659" cy="1076019"/>
                    </a:xfrm>
                    <a:prstGeom prst="rect">
                      <a:avLst/>
                    </a:prstGeom>
                  </pic:spPr>
                </pic:pic>
              </a:graphicData>
            </a:graphic>
          </wp:inline>
        </w:drawing>
      </w:r>
      <w:r>
        <w:rPr>
          <w:noProof/>
        </w:rPr>
        <w:drawing>
          <wp:inline distT="0" distB="0" distL="0" distR="0" wp14:anchorId="47F816AB" wp14:editId="038099DE">
            <wp:extent cx="735330" cy="700644"/>
            <wp:effectExtent l="0" t="0" r="762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748526" cy="713217"/>
                    </a:xfrm>
                    <a:prstGeom prst="rect">
                      <a:avLst/>
                    </a:prstGeom>
                  </pic:spPr>
                </pic:pic>
              </a:graphicData>
            </a:graphic>
          </wp:inline>
        </w:drawing>
      </w:r>
    </w:p>
    <w:p w14:paraId="286A3A9B" w14:textId="77777777" w:rsidR="001A0E02" w:rsidRDefault="00F61751" w:rsidP="001A0E02">
      <w:r>
        <w:rPr>
          <w:noProof/>
        </w:rPr>
        <w:drawing>
          <wp:inline distT="0" distB="0" distL="0" distR="0" wp14:anchorId="7085FB1F" wp14:editId="3857EAAC">
            <wp:extent cx="2980706" cy="934337"/>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028077" cy="949186"/>
                    </a:xfrm>
                    <a:prstGeom prst="rect">
                      <a:avLst/>
                    </a:prstGeom>
                  </pic:spPr>
                </pic:pic>
              </a:graphicData>
            </a:graphic>
          </wp:inline>
        </w:drawing>
      </w:r>
    </w:p>
    <w:p w14:paraId="0E571E22" w14:textId="77777777" w:rsidR="001A0E02" w:rsidRDefault="001A0E02" w:rsidP="001A0E02">
      <w:pPr>
        <w:pStyle w:val="Heading1"/>
        <w:rPr>
          <w:rFonts w:ascii="Verdana" w:hAnsi="Verdana"/>
          <w:b/>
          <w:bCs/>
        </w:rPr>
      </w:pPr>
      <w:r w:rsidRPr="00731AA1">
        <w:rPr>
          <w:rFonts w:ascii="Verdana" w:hAnsi="Verdana"/>
        </w:rPr>
        <w:t xml:space="preserve">Deurbeslagen : </w:t>
      </w:r>
      <w:r w:rsidRPr="00731AA1">
        <w:rPr>
          <w:rFonts w:ascii="Verdana" w:hAnsi="Verdana"/>
          <w:b/>
          <w:bCs/>
        </w:rPr>
        <w:t>Elektronische beslagen E</w:t>
      </w:r>
      <w:r>
        <w:rPr>
          <w:rFonts w:ascii="Verdana" w:hAnsi="Verdana"/>
          <w:b/>
          <w:bCs/>
        </w:rPr>
        <w:t>M4</w:t>
      </w:r>
      <w:r w:rsidRPr="00731AA1">
        <w:rPr>
          <w:rFonts w:ascii="Verdana" w:hAnsi="Verdana"/>
          <w:b/>
          <w:bCs/>
        </w:rPr>
        <w:t>5</w:t>
      </w:r>
      <w:r w:rsidRPr="00731AA1">
        <w:rPr>
          <w:rFonts w:ascii="Verdana" w:hAnsi="Verdana"/>
        </w:rPr>
        <w:t>xxx -</w:t>
      </w:r>
      <w:r w:rsidRPr="00731AA1">
        <w:rPr>
          <w:rFonts w:ascii="Verdana" w:hAnsi="Verdana"/>
          <w:b/>
          <w:bCs/>
        </w:rPr>
        <w:t xml:space="preserve"> XS4 “</w:t>
      </w:r>
      <w:r>
        <w:rPr>
          <w:rFonts w:ascii="Verdana" w:hAnsi="Verdana"/>
          <w:b/>
          <w:bCs/>
        </w:rPr>
        <w:t>Original+ DIN RO/SH</w:t>
      </w:r>
      <w:r w:rsidRPr="00731AA1">
        <w:rPr>
          <w:rFonts w:ascii="Verdana" w:hAnsi="Verdana"/>
          <w:b/>
          <w:bCs/>
        </w:rPr>
        <w:t>”</w:t>
      </w:r>
      <w:r w:rsidR="007D7B82">
        <w:rPr>
          <w:rFonts w:ascii="Verdana" w:hAnsi="Verdana"/>
          <w:b/>
          <w:bCs/>
        </w:rPr>
        <w:t xml:space="preserve"> </w:t>
      </w:r>
      <w:r w:rsidR="00DB6D69">
        <w:rPr>
          <w:rFonts w:ascii="Verdana" w:hAnsi="Verdana"/>
          <w:b/>
          <w:bCs/>
        </w:rPr>
        <w:t>(IP56 mogelijk)</w:t>
      </w:r>
    </w:p>
    <w:p w14:paraId="3F2BBF51" w14:textId="77777777" w:rsidR="001A0E02" w:rsidRDefault="001A0E02" w:rsidP="001A0E02"/>
    <w:p w14:paraId="0C574C6A" w14:textId="77777777" w:rsidR="001A0E02" w:rsidRDefault="001A0E02" w:rsidP="001A0E02"/>
    <w:p w14:paraId="0C1B24A6" w14:textId="77777777" w:rsidR="001A0E02" w:rsidRDefault="001A0E02" w:rsidP="001A0E02">
      <w:r>
        <w:rPr>
          <w:noProof/>
        </w:rPr>
        <w:drawing>
          <wp:inline distT="0" distB="0" distL="0" distR="0" wp14:anchorId="1540CD26" wp14:editId="720AD4E9">
            <wp:extent cx="3162948" cy="1765005"/>
            <wp:effectExtent l="0" t="0" r="0" b="698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208716" cy="1790545"/>
                    </a:xfrm>
                    <a:prstGeom prst="rect">
                      <a:avLst/>
                    </a:prstGeom>
                  </pic:spPr>
                </pic:pic>
              </a:graphicData>
            </a:graphic>
          </wp:inline>
        </w:drawing>
      </w:r>
      <w:r>
        <w:t xml:space="preserve">  </w:t>
      </w:r>
      <w:r>
        <w:rPr>
          <w:noProof/>
        </w:rPr>
        <w:drawing>
          <wp:inline distT="0" distB="0" distL="0" distR="0" wp14:anchorId="5A1E5D7F" wp14:editId="59F5A73A">
            <wp:extent cx="1127051" cy="1864967"/>
            <wp:effectExtent l="0" t="0" r="0" b="254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147608" cy="1898984"/>
                    </a:xfrm>
                    <a:prstGeom prst="rect">
                      <a:avLst/>
                    </a:prstGeom>
                  </pic:spPr>
                </pic:pic>
              </a:graphicData>
            </a:graphic>
          </wp:inline>
        </w:drawing>
      </w:r>
      <w:r>
        <w:rPr>
          <w:noProof/>
        </w:rPr>
        <w:drawing>
          <wp:inline distT="0" distB="0" distL="0" distR="0" wp14:anchorId="3E9359C3" wp14:editId="3B8B159F">
            <wp:extent cx="1530162" cy="1689957"/>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550603" cy="1712533"/>
                    </a:xfrm>
                    <a:prstGeom prst="rect">
                      <a:avLst/>
                    </a:prstGeom>
                  </pic:spPr>
                </pic:pic>
              </a:graphicData>
            </a:graphic>
          </wp:inline>
        </w:drawing>
      </w:r>
    </w:p>
    <w:p w14:paraId="0859B93E" w14:textId="77777777" w:rsidR="001A0E02" w:rsidRDefault="001A0E02" w:rsidP="001A0E02">
      <w:r>
        <w:rPr>
          <w:noProof/>
        </w:rPr>
        <w:drawing>
          <wp:inline distT="0" distB="0" distL="0" distR="0" wp14:anchorId="07238989" wp14:editId="7960003E">
            <wp:extent cx="3167588" cy="1785649"/>
            <wp:effectExtent l="0" t="0" r="0" b="508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207455" cy="1808123"/>
                    </a:xfrm>
                    <a:prstGeom prst="rect">
                      <a:avLst/>
                    </a:prstGeom>
                  </pic:spPr>
                </pic:pic>
              </a:graphicData>
            </a:graphic>
          </wp:inline>
        </w:drawing>
      </w:r>
      <w:r>
        <w:rPr>
          <w:noProof/>
        </w:rPr>
        <w:drawing>
          <wp:inline distT="0" distB="0" distL="0" distR="0" wp14:anchorId="04B33859" wp14:editId="6A856A59">
            <wp:extent cx="1275907" cy="2012962"/>
            <wp:effectExtent l="0" t="0" r="635" b="635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04383" cy="2057888"/>
                    </a:xfrm>
                    <a:prstGeom prst="rect">
                      <a:avLst/>
                    </a:prstGeom>
                  </pic:spPr>
                </pic:pic>
              </a:graphicData>
            </a:graphic>
          </wp:inline>
        </w:drawing>
      </w:r>
      <w:r>
        <w:rPr>
          <w:noProof/>
        </w:rPr>
        <w:drawing>
          <wp:inline distT="0" distB="0" distL="0" distR="0" wp14:anchorId="4B801970" wp14:editId="08B82EBE">
            <wp:extent cx="1369301" cy="1562986"/>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380152" cy="1575372"/>
                    </a:xfrm>
                    <a:prstGeom prst="rect">
                      <a:avLst/>
                    </a:prstGeom>
                  </pic:spPr>
                </pic:pic>
              </a:graphicData>
            </a:graphic>
          </wp:inline>
        </w:drawing>
      </w:r>
    </w:p>
    <w:p w14:paraId="75243731" w14:textId="77777777" w:rsidR="001A0E02" w:rsidRDefault="001A0E02" w:rsidP="001A0E02"/>
    <w:p w14:paraId="0966516F"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b/>
          <w:bCs/>
          <w:lang w:eastAsia="nl-NL"/>
        </w:rPr>
      </w:pPr>
      <w:r w:rsidRPr="003C6B78">
        <w:rPr>
          <w:rFonts w:ascii="Verdana" w:eastAsia="Times New Roman" w:hAnsi="Verdana" w:cs="Times New Roman"/>
          <w:b/>
          <w:bCs/>
          <w:lang w:eastAsia="nl-NL"/>
        </w:rPr>
        <w:t xml:space="preserve">Eigenschappen: </w:t>
      </w:r>
    </w:p>
    <w:p w14:paraId="354EC1E7"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Deurbeslag met elektronisch controlesysteem ter activering van de deurkruk.</w:t>
      </w:r>
    </w:p>
    <w:p w14:paraId="297185B3"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De deurkruk aan de buitenzijde van de deur is gedeactiveerd en wordt geactiveerd bij het aanbieden van een geautoriseerde ID. </w:t>
      </w:r>
    </w:p>
    <w:p w14:paraId="0322E226"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De deurkruk aan de binnenzijde wordt steeds vrijgegeven (anti-paniek functie). </w:t>
      </w:r>
    </w:p>
    <w:p w14:paraId="6C4A6F2B" w14:textId="77777777" w:rsidR="00F61751"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w:t>
      </w:r>
      <w:r>
        <w:rPr>
          <w:rFonts w:ascii="Verdana" w:eastAsia="Times New Roman" w:hAnsi="Verdana" w:cs="Times New Roman"/>
          <w:lang w:eastAsia="nl-NL"/>
        </w:rPr>
        <w:t>57</w:t>
      </w:r>
      <w:r w:rsidRPr="003C6B78">
        <w:rPr>
          <w:rFonts w:ascii="Verdana" w:eastAsia="Times New Roman" w:hAnsi="Verdana" w:cs="Times New Roman"/>
          <w:lang w:eastAsia="nl-NL"/>
        </w:rPr>
        <w:t xml:space="preserve"> mm </w:t>
      </w:r>
      <w:r>
        <w:rPr>
          <w:rFonts w:ascii="Verdana" w:eastAsia="Times New Roman" w:hAnsi="Verdana" w:cs="Times New Roman"/>
          <w:lang w:eastAsia="nl-NL"/>
        </w:rPr>
        <w:t>breed</w:t>
      </w:r>
      <w:r w:rsidRPr="003C6B78">
        <w:rPr>
          <w:rFonts w:ascii="Verdana" w:eastAsia="Times New Roman" w:hAnsi="Verdana" w:cs="Times New Roman"/>
          <w:lang w:eastAsia="nl-NL"/>
        </w:rPr>
        <w:t xml:space="preserve"> beslag, o</w:t>
      </w:r>
      <w:r>
        <w:rPr>
          <w:rFonts w:ascii="Verdana" w:eastAsia="Times New Roman" w:hAnsi="Verdana" w:cs="Times New Roman"/>
          <w:lang w:eastAsia="nl-NL"/>
        </w:rPr>
        <w:t>wv bevestigingen via DIN patentgaten variante RO/SH</w:t>
      </w:r>
      <w:r w:rsidRPr="003C6B78">
        <w:rPr>
          <w:rFonts w:ascii="Verdana" w:eastAsia="Times New Roman" w:hAnsi="Verdana" w:cs="Times New Roman"/>
          <w:lang w:eastAsia="nl-NL"/>
        </w:rPr>
        <w:t xml:space="preserve"> </w:t>
      </w:r>
    </w:p>
    <w:p w14:paraId="7E97BAA2"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Bescherming tegen sabotage en manipulatie: de beslissende elektronica en het koppelingsmechanisme bevinden zich aan de beschermde binnenkant. </w:t>
      </w:r>
    </w:p>
    <w:p w14:paraId="1DDFCCEB"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ID R/W –</w:t>
      </w:r>
      <w:r>
        <w:rPr>
          <w:rFonts w:ascii="Verdana" w:eastAsia="Times New Roman" w:hAnsi="Verdana" w:cs="Times New Roman"/>
          <w:lang w:eastAsia="nl-NL"/>
        </w:rPr>
        <w:t xml:space="preserve">vlakke </w:t>
      </w:r>
      <w:r w:rsidRPr="003C6B78">
        <w:rPr>
          <w:rFonts w:ascii="Verdana" w:eastAsia="Times New Roman" w:hAnsi="Verdana" w:cs="Times New Roman"/>
          <w:lang w:eastAsia="nl-NL"/>
        </w:rPr>
        <w:t>leeskop</w:t>
      </w:r>
      <w:r>
        <w:rPr>
          <w:rFonts w:ascii="Verdana" w:eastAsia="Times New Roman" w:hAnsi="Verdana" w:cs="Times New Roman"/>
          <w:lang w:eastAsia="nl-NL"/>
        </w:rPr>
        <w:t>.</w:t>
      </w:r>
      <w:r w:rsidRPr="003C6B78">
        <w:rPr>
          <w:rFonts w:ascii="Verdana" w:eastAsia="Times New Roman" w:hAnsi="Verdana" w:cs="Times New Roman"/>
          <w:lang w:eastAsia="nl-NL"/>
        </w:rPr>
        <w:t xml:space="preserve"> Le</w:t>
      </w:r>
      <w:r>
        <w:rPr>
          <w:rFonts w:ascii="Verdana" w:eastAsia="Times New Roman" w:hAnsi="Verdana" w:cs="Times New Roman"/>
          <w:lang w:eastAsia="nl-NL"/>
        </w:rPr>
        <w:t>zer</w:t>
      </w:r>
      <w:r w:rsidRPr="003C6B78">
        <w:rPr>
          <w:rFonts w:ascii="Verdana" w:eastAsia="Times New Roman" w:hAnsi="Verdana" w:cs="Times New Roman"/>
          <w:lang w:eastAsia="nl-NL"/>
        </w:rPr>
        <w:t xml:space="preserve"> verkrijgbaar in wit of zwart.</w:t>
      </w:r>
    </w:p>
    <w:p w14:paraId="2DC514C9"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Communicatie tussen ID en beslag is ge-encrypteerd </w:t>
      </w:r>
    </w:p>
    <w:p w14:paraId="7CBB2C72"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Combineerbaar met een mechanisch sluitplan. De beslagen kunnen naar wens voorzien worden van een uitsparing voor eurocilinder of rondcilinder. </w:t>
      </w:r>
    </w:p>
    <w:p w14:paraId="33A511EB"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Klaar voor montage op de in de handel gebruikelijke Europese insteeksloten. </w:t>
      </w:r>
    </w:p>
    <w:p w14:paraId="5EAD2BA0"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„Stand-alone“ – installatie, t.t.z. geen kabels in deur of deurstijl nodig. </w:t>
      </w:r>
    </w:p>
    <w:p w14:paraId="346F8F5D"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Deurkrukken worden meegeleverd. </w:t>
      </w:r>
    </w:p>
    <w:p w14:paraId="36DBAE64"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Een geluidssignaal + LED (groen/rood signaal) geeft aan of de ID toegang heeft of niet. </w:t>
      </w:r>
    </w:p>
    <w:p w14:paraId="24BDF05F"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Een tijd en datum chip met laag energieverbruik zorgt voor de automatische omschakeling zomer/winteruur. </w:t>
      </w:r>
    </w:p>
    <w:p w14:paraId="25BB2F46"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Opslagcapaciteit in het geheugen van het beslag : tot </w:t>
      </w:r>
      <w:r>
        <w:rPr>
          <w:rFonts w:ascii="Verdana" w:eastAsia="Times New Roman" w:hAnsi="Verdana" w:cs="Times New Roman"/>
          <w:lang w:eastAsia="nl-NL"/>
        </w:rPr>
        <w:t>1280</w:t>
      </w:r>
      <w:r w:rsidRPr="003C6B78">
        <w:rPr>
          <w:rFonts w:ascii="Verdana" w:eastAsia="Times New Roman" w:hAnsi="Verdana" w:cs="Times New Roman"/>
          <w:lang w:eastAsia="nl-NL"/>
        </w:rPr>
        <w:t xml:space="preserve"> bewegingen.</w:t>
      </w:r>
    </w:p>
    <w:p w14:paraId="19116434"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val="en-US" w:eastAsia="nl-NL"/>
        </w:rPr>
      </w:pPr>
      <w:r w:rsidRPr="003C6B78">
        <w:rPr>
          <w:rFonts w:ascii="Verdana" w:eastAsia="Times New Roman" w:hAnsi="Verdana" w:cs="Times New Roman"/>
          <w:lang w:val="en-US" w:eastAsia="nl-NL"/>
        </w:rPr>
        <w:t xml:space="preserve">• </w:t>
      </w:r>
      <w:proofErr w:type="spellStart"/>
      <w:r w:rsidRPr="003C6B78">
        <w:rPr>
          <w:rFonts w:ascii="Verdana" w:eastAsia="Times New Roman" w:hAnsi="Verdana" w:cs="Times New Roman"/>
          <w:lang w:val="en-US" w:eastAsia="nl-NL"/>
        </w:rPr>
        <w:t>Gecombineerde</w:t>
      </w:r>
      <w:proofErr w:type="spellEnd"/>
      <w:r w:rsidRPr="003C6B78">
        <w:rPr>
          <w:rFonts w:ascii="Verdana" w:eastAsia="Times New Roman" w:hAnsi="Verdana" w:cs="Times New Roman"/>
          <w:lang w:val="en-US" w:eastAsia="nl-NL"/>
        </w:rPr>
        <w:t xml:space="preserve"> </w:t>
      </w:r>
      <w:proofErr w:type="spellStart"/>
      <w:r w:rsidRPr="003C6B78">
        <w:rPr>
          <w:rFonts w:ascii="Verdana" w:eastAsia="Times New Roman" w:hAnsi="Verdana" w:cs="Times New Roman"/>
          <w:lang w:val="en-US" w:eastAsia="nl-NL"/>
        </w:rPr>
        <w:t>technologieën</w:t>
      </w:r>
      <w:proofErr w:type="spellEnd"/>
      <w:r w:rsidRPr="003C6B78">
        <w:rPr>
          <w:rFonts w:ascii="Verdana" w:eastAsia="Times New Roman" w:hAnsi="Verdana" w:cs="Times New Roman"/>
          <w:lang w:val="en-US" w:eastAsia="nl-NL"/>
        </w:rPr>
        <w:t xml:space="preserve">; </w:t>
      </w:r>
      <w:proofErr w:type="spellStart"/>
      <w:r w:rsidRPr="003C6B78">
        <w:rPr>
          <w:rFonts w:ascii="Verdana" w:eastAsia="Times New Roman" w:hAnsi="Verdana" w:cs="Times New Roman"/>
          <w:lang w:val="en-US" w:eastAsia="nl-NL"/>
        </w:rPr>
        <w:t>DESfire</w:t>
      </w:r>
      <w:proofErr w:type="spellEnd"/>
      <w:r w:rsidRPr="003C6B78">
        <w:rPr>
          <w:rFonts w:ascii="Verdana" w:eastAsia="Times New Roman" w:hAnsi="Verdana" w:cs="Times New Roman"/>
          <w:lang w:val="en-US" w:eastAsia="nl-NL"/>
        </w:rPr>
        <w:t>®</w:t>
      </w:r>
      <w:r>
        <w:rPr>
          <w:rFonts w:ascii="Verdana" w:eastAsia="Times New Roman" w:hAnsi="Verdana" w:cs="Times New Roman"/>
          <w:lang w:val="en-US" w:eastAsia="nl-NL"/>
        </w:rPr>
        <w:t xml:space="preserve"> </w:t>
      </w:r>
      <w:r w:rsidRPr="003C6B78">
        <w:rPr>
          <w:rFonts w:ascii="Verdana" w:eastAsia="Times New Roman" w:hAnsi="Verdana" w:cs="Times New Roman"/>
          <w:lang w:val="en-US" w:eastAsia="nl-NL"/>
        </w:rPr>
        <w:t xml:space="preserve">EV2/ EV3, </w:t>
      </w:r>
      <w:r w:rsidRPr="001A0E02">
        <w:rPr>
          <w:rFonts w:ascii="Verdana" w:eastAsia="Times New Roman" w:hAnsi="Verdana" w:cs="Times New Roman"/>
          <w:color w:val="00B0F0"/>
          <w:lang w:val="en-US" w:eastAsia="nl-NL"/>
        </w:rPr>
        <w:t xml:space="preserve">Near Field Communication (NFC) </w:t>
      </w:r>
      <w:proofErr w:type="spellStart"/>
      <w:r w:rsidRPr="003C6B78">
        <w:rPr>
          <w:rFonts w:ascii="Verdana" w:eastAsia="Times New Roman" w:hAnsi="Verdana" w:cs="Times New Roman"/>
          <w:lang w:val="en-US" w:eastAsia="nl-NL"/>
        </w:rPr>
        <w:t>en</w:t>
      </w:r>
      <w:proofErr w:type="spellEnd"/>
      <w:r w:rsidRPr="003C6B78">
        <w:rPr>
          <w:rFonts w:ascii="Verdana" w:eastAsia="Times New Roman" w:hAnsi="Verdana" w:cs="Times New Roman"/>
          <w:lang w:val="en-US" w:eastAsia="nl-NL"/>
        </w:rPr>
        <w:t xml:space="preserve"> </w:t>
      </w:r>
      <w:r>
        <w:rPr>
          <w:rFonts w:ascii="Verdana" w:eastAsia="Times New Roman" w:hAnsi="Verdana" w:cs="Times New Roman"/>
          <w:lang w:val="en-US" w:eastAsia="nl-NL"/>
        </w:rPr>
        <w:t xml:space="preserve">Digital Key Bluetooth </w:t>
      </w:r>
      <w:r w:rsidRPr="003C6B78">
        <w:rPr>
          <w:rFonts w:ascii="Verdana" w:eastAsia="Times New Roman" w:hAnsi="Verdana" w:cs="Times New Roman"/>
          <w:lang w:val="en-US" w:eastAsia="nl-NL"/>
        </w:rPr>
        <w:t>BLE</w:t>
      </w:r>
      <w:r>
        <w:rPr>
          <w:rFonts w:ascii="Verdana" w:eastAsia="Times New Roman" w:hAnsi="Verdana" w:cs="Times New Roman"/>
          <w:lang w:val="en-US" w:eastAsia="nl-NL"/>
        </w:rPr>
        <w:t xml:space="preserve"> –</w:t>
      </w:r>
      <w:r w:rsidRPr="003C6B78">
        <w:rPr>
          <w:rFonts w:ascii="Verdana" w:eastAsia="Times New Roman" w:hAnsi="Verdana" w:cs="Times New Roman"/>
          <w:lang w:val="en-US" w:eastAsia="nl-NL"/>
        </w:rPr>
        <w:t xml:space="preserve"> </w:t>
      </w:r>
      <w:r>
        <w:rPr>
          <w:rFonts w:ascii="Verdana" w:eastAsia="Times New Roman" w:hAnsi="Verdana" w:cs="Times New Roman"/>
          <w:lang w:val="en-US" w:eastAsia="nl-NL"/>
        </w:rPr>
        <w:t>(</w:t>
      </w:r>
      <w:r w:rsidRPr="003C6B78">
        <w:rPr>
          <w:rFonts w:ascii="Verdana" w:eastAsia="Times New Roman" w:hAnsi="Verdana" w:cs="Times New Roman"/>
          <w:lang w:val="en-US" w:eastAsia="nl-NL"/>
        </w:rPr>
        <w:t>Bluetooth Low Energy)</w:t>
      </w:r>
      <w:r>
        <w:rPr>
          <w:rFonts w:ascii="Verdana" w:eastAsia="Times New Roman" w:hAnsi="Verdana" w:cs="Times New Roman"/>
          <w:lang w:val="en-US" w:eastAsia="nl-NL"/>
        </w:rPr>
        <w:t>, HSE</w:t>
      </w:r>
    </w:p>
    <w:p w14:paraId="4B3DD537"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Levensduur batterijen ongeveer 40.000 openingen of gemiddeld 3 jaar.</w:t>
      </w:r>
    </w:p>
    <w:p w14:paraId="1E296CE9"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Geen gegevensverlies bij vervanging van batterijen. </w:t>
      </w:r>
    </w:p>
    <w:p w14:paraId="3643D686"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Eenvoudige vervanging van batterijen – ook door ongeoefende gebruikers. </w:t>
      </w:r>
    </w:p>
    <w:p w14:paraId="6389AF24"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Toestand bij lege batterijen – de buitenkruk blijft gedeactiveerd</w:t>
      </w:r>
      <w:r>
        <w:rPr>
          <w:rFonts w:ascii="Verdana" w:eastAsia="Times New Roman" w:hAnsi="Verdana" w:cs="Times New Roman"/>
          <w:lang w:eastAsia="nl-NL"/>
        </w:rPr>
        <w:t>,</w:t>
      </w:r>
      <w:r w:rsidRPr="003C6B78">
        <w:rPr>
          <w:rFonts w:ascii="Verdana" w:eastAsia="Times New Roman" w:hAnsi="Verdana" w:cs="Times New Roman"/>
          <w:lang w:eastAsia="nl-NL"/>
        </w:rPr>
        <w:t xml:space="preserve"> wordt niet actief</w:t>
      </w:r>
    </w:p>
    <w:p w14:paraId="3410D777" w14:textId="77777777" w:rsidR="00F61751"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De gebruiker krijgt een waarschuwing als de batterijen op ¼ van de capaciteit terugvallen door een visueel én geluidssignaal </w:t>
      </w:r>
    </w:p>
    <w:p w14:paraId="0526AC7A"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Noodopening mogelijk aan de hand van een programmeerapparaat, battery-pack in combinatie met een geautoriseerd medium of, indien gewenst, met een mechanische cilinder. </w:t>
      </w:r>
    </w:p>
    <w:p w14:paraId="37B3794C" w14:textId="77777777" w:rsidR="00F61751"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Elektronische</w:t>
      </w:r>
      <w:r>
        <w:rPr>
          <w:rFonts w:ascii="Verdana" w:eastAsia="Times New Roman" w:hAnsi="Verdana" w:cs="Times New Roman"/>
          <w:lang w:eastAsia="nl-NL"/>
        </w:rPr>
        <w:t xml:space="preserve"> én mechanische</w:t>
      </w:r>
      <w:r w:rsidRPr="003C6B78">
        <w:rPr>
          <w:rFonts w:ascii="Verdana" w:eastAsia="Times New Roman" w:hAnsi="Verdana" w:cs="Times New Roman"/>
          <w:lang w:eastAsia="nl-NL"/>
        </w:rPr>
        <w:t xml:space="preserve"> “NIET STOREN“ of “PRIVACY”-</w:t>
      </w:r>
      <w:r>
        <w:rPr>
          <w:rFonts w:ascii="Verdana" w:eastAsia="Times New Roman" w:hAnsi="Verdana" w:cs="Times New Roman"/>
          <w:lang w:eastAsia="nl-NL"/>
        </w:rPr>
        <w:t>f</w:t>
      </w:r>
      <w:r w:rsidRPr="003C6B78">
        <w:rPr>
          <w:rFonts w:ascii="Verdana" w:eastAsia="Times New Roman" w:hAnsi="Verdana" w:cs="Times New Roman"/>
          <w:lang w:eastAsia="nl-NL"/>
        </w:rPr>
        <w:t>unctie is voorzien bij modeltypes: E</w:t>
      </w:r>
      <w:r>
        <w:rPr>
          <w:rFonts w:ascii="Verdana" w:eastAsia="Times New Roman" w:hAnsi="Verdana" w:cs="Times New Roman"/>
          <w:lang w:eastAsia="nl-NL"/>
        </w:rPr>
        <w:t>M4</w:t>
      </w:r>
      <w:r w:rsidRPr="003C6B78">
        <w:rPr>
          <w:rFonts w:ascii="Verdana" w:eastAsia="Times New Roman" w:hAnsi="Verdana" w:cs="Times New Roman"/>
          <w:lang w:eastAsia="nl-NL"/>
        </w:rPr>
        <w:t>56, E</w:t>
      </w:r>
      <w:r>
        <w:rPr>
          <w:rFonts w:ascii="Verdana" w:eastAsia="Times New Roman" w:hAnsi="Verdana" w:cs="Times New Roman"/>
          <w:lang w:eastAsia="nl-NL"/>
        </w:rPr>
        <w:t>M4</w:t>
      </w:r>
      <w:r w:rsidRPr="003C6B78">
        <w:rPr>
          <w:rFonts w:ascii="Verdana" w:eastAsia="Times New Roman" w:hAnsi="Verdana" w:cs="Times New Roman"/>
          <w:lang w:eastAsia="nl-NL"/>
        </w:rPr>
        <w:t xml:space="preserve">57 </w:t>
      </w:r>
      <w:r>
        <w:rPr>
          <w:rFonts w:ascii="Verdana" w:eastAsia="Times New Roman" w:hAnsi="Verdana" w:cs="Times New Roman"/>
          <w:lang w:eastAsia="nl-NL"/>
        </w:rPr>
        <w:t>en EM451 (mechanische draaiknop), overrulen kan mits aangepaste Salto-inbouwslotkast</w:t>
      </w:r>
    </w:p>
    <w:p w14:paraId="7B411C31" w14:textId="77777777" w:rsidR="00F61751"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7D054E">
        <w:rPr>
          <w:rFonts w:ascii="Verdana" w:eastAsia="Times New Roman" w:hAnsi="Verdana" w:cs="Times New Roman"/>
          <w:lang w:eastAsia="nl-NL"/>
        </w:rPr>
        <w:t>• Bestaat ook in mechanische variant om de architectuur door te trekken door het hele gebouw</w:t>
      </w:r>
    </w:p>
    <w:p w14:paraId="0BE37DDD" w14:textId="77777777" w:rsidR="00F61751" w:rsidRPr="007D054E" w:rsidRDefault="00F61751" w:rsidP="00F61751">
      <w:pPr>
        <w:widowControl w:val="0"/>
        <w:autoSpaceDE w:val="0"/>
        <w:autoSpaceDN w:val="0"/>
        <w:adjustRightInd w:val="0"/>
        <w:spacing w:after="0" w:line="240" w:lineRule="auto"/>
        <w:rPr>
          <w:rFonts w:ascii="Verdana" w:eastAsia="Times New Roman" w:hAnsi="Verdana" w:cs="Times New Roman"/>
          <w:lang w:eastAsia="nl-NL"/>
        </w:rPr>
      </w:pPr>
    </w:p>
    <w:p w14:paraId="316036B7"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b/>
          <w:bCs/>
          <w:lang w:eastAsia="nl-NL"/>
        </w:rPr>
      </w:pPr>
      <w:r w:rsidRPr="003C6B78">
        <w:rPr>
          <w:rFonts w:ascii="Verdana" w:eastAsia="Times New Roman" w:hAnsi="Verdana" w:cs="Times New Roman"/>
          <w:b/>
          <w:bCs/>
          <w:lang w:eastAsia="nl-NL"/>
        </w:rPr>
        <w:t xml:space="preserve">Technische gegevens: </w:t>
      </w:r>
    </w:p>
    <w:p w14:paraId="531FE37F"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p>
    <w:p w14:paraId="096750E3"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Materiaal van de buitenkant van het beslag: roestvrij staal </w:t>
      </w:r>
    </w:p>
    <w:p w14:paraId="5B96CE75"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Krukbediening </w:t>
      </w:r>
      <w:r>
        <w:rPr>
          <w:rFonts w:ascii="Verdana" w:eastAsia="Times New Roman" w:hAnsi="Verdana" w:cs="Times New Roman"/>
          <w:lang w:eastAsia="nl-NL"/>
        </w:rPr>
        <w:t>33</w:t>
      </w:r>
      <w:r w:rsidRPr="003C6B78">
        <w:rPr>
          <w:rFonts w:ascii="Verdana" w:eastAsia="Times New Roman" w:hAnsi="Verdana" w:cs="Times New Roman"/>
          <w:lang w:eastAsia="nl-NL"/>
        </w:rPr>
        <w:t xml:space="preserve"> ° </w:t>
      </w:r>
    </w:p>
    <w:p w14:paraId="437B4EF9"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Binnenschild: Lengte 28</w:t>
      </w:r>
      <w:r>
        <w:rPr>
          <w:rFonts w:ascii="Verdana" w:eastAsia="Times New Roman" w:hAnsi="Verdana" w:cs="Times New Roman"/>
          <w:lang w:eastAsia="nl-NL"/>
        </w:rPr>
        <w:t>2</w:t>
      </w:r>
      <w:r w:rsidRPr="003C6B78">
        <w:rPr>
          <w:rFonts w:ascii="Verdana" w:eastAsia="Times New Roman" w:hAnsi="Verdana" w:cs="Times New Roman"/>
          <w:lang w:eastAsia="nl-NL"/>
        </w:rPr>
        <w:t xml:space="preserve"> mm x Breedte </w:t>
      </w:r>
      <w:r>
        <w:rPr>
          <w:rFonts w:ascii="Verdana" w:eastAsia="Times New Roman" w:hAnsi="Verdana" w:cs="Times New Roman"/>
          <w:lang w:eastAsia="nl-NL"/>
        </w:rPr>
        <w:t>57</w:t>
      </w:r>
      <w:r w:rsidRPr="003C6B78">
        <w:rPr>
          <w:rFonts w:ascii="Verdana" w:eastAsia="Times New Roman" w:hAnsi="Verdana" w:cs="Times New Roman"/>
          <w:lang w:eastAsia="nl-NL"/>
        </w:rPr>
        <w:t xml:space="preserve"> mm x Diepte </w:t>
      </w:r>
      <w:r>
        <w:rPr>
          <w:rFonts w:ascii="Verdana" w:eastAsia="Times New Roman" w:hAnsi="Verdana" w:cs="Times New Roman"/>
          <w:lang w:eastAsia="nl-NL"/>
        </w:rPr>
        <w:t>22</w:t>
      </w:r>
      <w:r w:rsidRPr="003C6B78">
        <w:rPr>
          <w:rFonts w:ascii="Verdana" w:eastAsia="Times New Roman" w:hAnsi="Verdana" w:cs="Times New Roman"/>
          <w:lang w:eastAsia="nl-NL"/>
        </w:rPr>
        <w:t xml:space="preserve"> mm </w:t>
      </w:r>
    </w:p>
    <w:p w14:paraId="6C917295"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Buitenschild: Lengte 28</w:t>
      </w:r>
      <w:r>
        <w:rPr>
          <w:rFonts w:ascii="Verdana" w:eastAsia="Times New Roman" w:hAnsi="Verdana" w:cs="Times New Roman"/>
          <w:lang w:eastAsia="nl-NL"/>
        </w:rPr>
        <w:t>2</w:t>
      </w:r>
      <w:r w:rsidRPr="003C6B78">
        <w:rPr>
          <w:rFonts w:ascii="Verdana" w:eastAsia="Times New Roman" w:hAnsi="Verdana" w:cs="Times New Roman"/>
          <w:lang w:eastAsia="nl-NL"/>
        </w:rPr>
        <w:t xml:space="preserve"> mm x Breedte </w:t>
      </w:r>
      <w:r>
        <w:rPr>
          <w:rFonts w:ascii="Verdana" w:eastAsia="Times New Roman" w:hAnsi="Verdana" w:cs="Times New Roman"/>
          <w:lang w:eastAsia="nl-NL"/>
        </w:rPr>
        <w:t>57</w:t>
      </w:r>
      <w:r w:rsidRPr="003C6B78">
        <w:rPr>
          <w:rFonts w:ascii="Verdana" w:eastAsia="Times New Roman" w:hAnsi="Verdana" w:cs="Times New Roman"/>
          <w:lang w:eastAsia="nl-NL"/>
        </w:rPr>
        <w:t xml:space="preserve"> mm x Diepte </w:t>
      </w:r>
      <w:r>
        <w:rPr>
          <w:rFonts w:ascii="Verdana" w:eastAsia="Times New Roman" w:hAnsi="Verdana" w:cs="Times New Roman"/>
          <w:lang w:eastAsia="nl-NL"/>
        </w:rPr>
        <w:t>20</w:t>
      </w:r>
      <w:r w:rsidRPr="003C6B78">
        <w:rPr>
          <w:rFonts w:ascii="Verdana" w:eastAsia="Times New Roman" w:hAnsi="Verdana" w:cs="Times New Roman"/>
          <w:lang w:eastAsia="nl-NL"/>
        </w:rPr>
        <w:t xml:space="preserve"> mm</w:t>
      </w:r>
    </w:p>
    <w:p w14:paraId="22E5ACF3"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Krukas: 8 mm standaardmaat, 7 en 9 mm ook mogelijk; </w:t>
      </w:r>
    </w:p>
    <w:p w14:paraId="6028B2A1"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Gewicht: 1500 g </w:t>
      </w:r>
    </w:p>
    <w:p w14:paraId="1459A7DA"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Temperatuurbereik buitenkant: -</w:t>
      </w:r>
      <w:r>
        <w:rPr>
          <w:rFonts w:ascii="Verdana" w:eastAsia="Times New Roman" w:hAnsi="Verdana" w:cs="Times New Roman"/>
          <w:lang w:eastAsia="nl-NL"/>
        </w:rPr>
        <w:t>35</w:t>
      </w:r>
      <w:r w:rsidRPr="003C6B78">
        <w:rPr>
          <w:rFonts w:ascii="Verdana" w:eastAsia="Times New Roman" w:hAnsi="Verdana" w:cs="Times New Roman"/>
          <w:lang w:eastAsia="nl-NL"/>
        </w:rPr>
        <w:t>°C tot +60°C zonder condensatiewater- en ijsvorming</w:t>
      </w:r>
      <w:r>
        <w:rPr>
          <w:rFonts w:ascii="Verdana" w:eastAsia="Times New Roman" w:hAnsi="Verdana" w:cs="Times New Roman"/>
          <w:lang w:eastAsia="nl-NL"/>
        </w:rPr>
        <w:t>, binnenzijde: -5°C tot +50°C</w:t>
      </w:r>
      <w:r w:rsidRPr="003C6B78">
        <w:rPr>
          <w:rFonts w:ascii="Verdana" w:eastAsia="Times New Roman" w:hAnsi="Verdana" w:cs="Times New Roman"/>
          <w:lang w:eastAsia="nl-NL"/>
        </w:rPr>
        <w:t xml:space="preserve"> </w:t>
      </w:r>
    </w:p>
    <w:p w14:paraId="4E89161C"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Luchtvochtigheid: tot 95% (zonder condensatie) </w:t>
      </w:r>
    </w:p>
    <w:p w14:paraId="7C2207AF" w14:textId="77777777" w:rsidR="00F61751" w:rsidRPr="005030B8" w:rsidRDefault="00F61751" w:rsidP="00F61751">
      <w:pPr>
        <w:widowControl w:val="0"/>
        <w:autoSpaceDE w:val="0"/>
        <w:autoSpaceDN w:val="0"/>
        <w:adjustRightInd w:val="0"/>
        <w:spacing w:after="0" w:line="240" w:lineRule="auto"/>
        <w:rPr>
          <w:rFonts w:ascii="Verdana" w:eastAsia="Times New Roman" w:hAnsi="Verdana" w:cs="Times New Roman"/>
          <w:color w:val="00B0F0"/>
          <w:lang w:eastAsia="nl-NL"/>
        </w:rPr>
      </w:pPr>
      <w:r w:rsidRPr="005030B8">
        <w:rPr>
          <w:rFonts w:ascii="Verdana" w:eastAsia="Times New Roman" w:hAnsi="Verdana" w:cs="Times New Roman"/>
          <w:lang w:eastAsia="nl-NL"/>
        </w:rPr>
        <w:t xml:space="preserve">• IP53 </w:t>
      </w:r>
      <w:r w:rsidRPr="005030B8">
        <w:rPr>
          <w:rFonts w:ascii="Verdana" w:eastAsia="Times New Roman" w:hAnsi="Verdana" w:cs="Times New Roman"/>
          <w:color w:val="00B0F0"/>
          <w:lang w:eastAsia="nl-NL"/>
        </w:rPr>
        <w:t>(of IP55 (meerprijs) classification pending)</w:t>
      </w:r>
    </w:p>
    <w:p w14:paraId="408DCAC5"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Deurdikte: 3</w:t>
      </w:r>
      <w:r>
        <w:rPr>
          <w:rFonts w:ascii="Verdana" w:eastAsia="Times New Roman" w:hAnsi="Verdana" w:cs="Times New Roman"/>
          <w:lang w:eastAsia="nl-NL"/>
        </w:rPr>
        <w:t>2</w:t>
      </w:r>
      <w:r w:rsidRPr="003C6B78">
        <w:rPr>
          <w:rFonts w:ascii="Verdana" w:eastAsia="Times New Roman" w:hAnsi="Verdana" w:cs="Times New Roman"/>
          <w:lang w:eastAsia="nl-NL"/>
        </w:rPr>
        <w:t xml:space="preserve"> mm tot 1</w:t>
      </w:r>
      <w:r>
        <w:rPr>
          <w:rFonts w:ascii="Verdana" w:eastAsia="Times New Roman" w:hAnsi="Verdana" w:cs="Times New Roman"/>
          <w:lang w:eastAsia="nl-NL"/>
        </w:rPr>
        <w:t>20</w:t>
      </w:r>
      <w:r w:rsidRPr="003C6B78">
        <w:rPr>
          <w:rFonts w:ascii="Verdana" w:eastAsia="Times New Roman" w:hAnsi="Verdana" w:cs="Times New Roman"/>
          <w:lang w:eastAsia="nl-NL"/>
        </w:rPr>
        <w:t xml:space="preserve"> mm </w:t>
      </w:r>
    </w:p>
    <w:p w14:paraId="1AA8CDB2"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Cilinderuitsparing: europrofiel cilinder of rondprofiel cilinder ; PZ 72 tot 110 mm </w:t>
      </w:r>
    </w:p>
    <w:p w14:paraId="58E7EF3E"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Energievoorziening: standaard batterijen: 3 x Type </w:t>
      </w:r>
      <w:r>
        <w:rPr>
          <w:rFonts w:ascii="Verdana" w:eastAsia="Times New Roman" w:hAnsi="Verdana" w:cs="Times New Roman"/>
          <w:lang w:eastAsia="nl-NL"/>
        </w:rPr>
        <w:t xml:space="preserve">LR03 </w:t>
      </w:r>
      <w:r w:rsidRPr="003C6B78">
        <w:rPr>
          <w:rFonts w:ascii="Verdana" w:eastAsia="Times New Roman" w:hAnsi="Verdana" w:cs="Times New Roman"/>
          <w:lang w:eastAsia="nl-NL"/>
        </w:rPr>
        <w:t>AAA Alkaline 1,5V</w:t>
      </w:r>
      <w:r>
        <w:rPr>
          <w:rFonts w:ascii="Verdana" w:eastAsia="Times New Roman" w:hAnsi="Verdana" w:cs="Times New Roman"/>
          <w:lang w:eastAsia="nl-NL"/>
        </w:rPr>
        <w:t xml:space="preserve"> (optioneel lithium FR03)</w:t>
      </w:r>
    </w:p>
    <w:p w14:paraId="54D20599" w14:textId="77777777" w:rsidR="00F61751"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Brandweerstand Ei60, E90</w:t>
      </w:r>
    </w:p>
    <w:p w14:paraId="182DA3E3" w14:textId="77777777" w:rsidR="00F61751"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Brandweerstand </w:t>
      </w:r>
      <w:r>
        <w:rPr>
          <w:rFonts w:ascii="Verdana" w:eastAsia="Times New Roman" w:hAnsi="Verdana" w:cs="Times New Roman"/>
          <w:lang w:eastAsia="nl-NL"/>
        </w:rPr>
        <w:t xml:space="preserve">CE, FCC/IC, RCM, EN179, EN 1634-1, </w:t>
      </w:r>
      <w:r w:rsidRPr="003C6B78">
        <w:rPr>
          <w:rFonts w:ascii="Verdana" w:eastAsia="Times New Roman" w:hAnsi="Verdana" w:cs="Times New Roman"/>
          <w:color w:val="00B0F0"/>
          <w:lang w:eastAsia="nl-NL"/>
        </w:rPr>
        <w:t>SKG, PAS24</w:t>
      </w:r>
      <w:r>
        <w:rPr>
          <w:rFonts w:ascii="Verdana" w:eastAsia="Times New Roman" w:hAnsi="Verdana" w:cs="Times New Roman"/>
          <w:color w:val="00B0F0"/>
          <w:lang w:eastAsia="nl-NL"/>
        </w:rPr>
        <w:t xml:space="preserve"> pending</w:t>
      </w:r>
    </w:p>
    <w:p w14:paraId="29F5051F" w14:textId="77777777" w:rsidR="00F61751"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w:t>
      </w:r>
      <w:r>
        <w:rPr>
          <w:rFonts w:ascii="Verdana" w:eastAsia="Times New Roman" w:hAnsi="Verdana" w:cs="Times New Roman"/>
          <w:lang w:eastAsia="nl-NL"/>
        </w:rPr>
        <w:t>Hardware Secure Element HSE onboard</w:t>
      </w:r>
    </w:p>
    <w:p w14:paraId="37D23EF1"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b/>
          <w:bCs/>
          <w:lang w:eastAsia="nl-NL"/>
        </w:rPr>
      </w:pPr>
    </w:p>
    <w:p w14:paraId="17C584BC"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b/>
          <w:bCs/>
          <w:lang w:eastAsia="nl-NL"/>
        </w:rPr>
      </w:pPr>
      <w:r w:rsidRPr="003C6B78">
        <w:rPr>
          <w:rFonts w:ascii="Verdana" w:eastAsia="Times New Roman" w:hAnsi="Verdana" w:cs="Times New Roman"/>
          <w:b/>
          <w:bCs/>
          <w:lang w:eastAsia="nl-NL"/>
        </w:rPr>
        <w:t xml:space="preserve">Uitvoeringsvarianten: </w:t>
      </w:r>
    </w:p>
    <w:p w14:paraId="0F81EA54"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p>
    <w:p w14:paraId="06075DAE" w14:textId="77777777" w:rsidR="00F61751"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7 uitvoeringen beschikbaar: </w:t>
      </w:r>
    </w:p>
    <w:p w14:paraId="63A1826C" w14:textId="77777777" w:rsidR="00F61751"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Pr>
          <w:rFonts w:ascii="Verdana" w:eastAsia="Times New Roman" w:hAnsi="Verdana" w:cs="Times New Roman"/>
          <w:lang w:eastAsia="nl-NL"/>
        </w:rPr>
        <w:t xml:space="preserve">IM </w:t>
      </w:r>
      <w:r w:rsidRPr="003C6B78">
        <w:rPr>
          <w:rFonts w:ascii="Verdana" w:eastAsia="Times New Roman" w:hAnsi="Verdana" w:cs="Times New Roman"/>
          <w:lang w:eastAsia="nl-NL"/>
        </w:rPr>
        <w:t>mat roestvrij staal ,</w:t>
      </w:r>
      <w:r>
        <w:rPr>
          <w:rFonts w:ascii="Verdana" w:eastAsia="Times New Roman" w:hAnsi="Verdana" w:cs="Times New Roman"/>
          <w:lang w:eastAsia="nl-NL"/>
        </w:rPr>
        <w:t xml:space="preserve">IP </w:t>
      </w:r>
      <w:r w:rsidRPr="003C6B78">
        <w:rPr>
          <w:rFonts w:ascii="Verdana" w:eastAsia="Times New Roman" w:hAnsi="Verdana" w:cs="Times New Roman"/>
          <w:lang w:eastAsia="nl-NL"/>
        </w:rPr>
        <w:t xml:space="preserve">blinkend roestvrij staal, </w:t>
      </w:r>
      <w:r>
        <w:rPr>
          <w:rFonts w:ascii="Verdana" w:eastAsia="Times New Roman" w:hAnsi="Verdana" w:cs="Times New Roman"/>
          <w:lang w:eastAsia="nl-NL"/>
        </w:rPr>
        <w:t xml:space="preserve">PP </w:t>
      </w:r>
      <w:r w:rsidRPr="003C6B78">
        <w:rPr>
          <w:rFonts w:ascii="Verdana" w:eastAsia="Times New Roman" w:hAnsi="Verdana" w:cs="Times New Roman"/>
          <w:lang w:eastAsia="nl-NL"/>
        </w:rPr>
        <w:t xml:space="preserve">messing, </w:t>
      </w:r>
      <w:r>
        <w:rPr>
          <w:rFonts w:ascii="Verdana" w:eastAsia="Times New Roman" w:hAnsi="Verdana" w:cs="Times New Roman"/>
          <w:lang w:eastAsia="nl-NL"/>
        </w:rPr>
        <w:t xml:space="preserve">PM </w:t>
      </w:r>
      <w:r w:rsidRPr="003C6B78">
        <w:rPr>
          <w:rFonts w:ascii="Verdana" w:eastAsia="Times New Roman" w:hAnsi="Verdana" w:cs="Times New Roman"/>
          <w:lang w:eastAsia="nl-NL"/>
        </w:rPr>
        <w:t xml:space="preserve">mat messing, </w:t>
      </w:r>
    </w:p>
    <w:p w14:paraId="46155B80" w14:textId="77777777" w:rsidR="00F61751"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Pr>
          <w:rFonts w:ascii="Verdana" w:eastAsia="Times New Roman" w:hAnsi="Verdana" w:cs="Times New Roman"/>
          <w:lang w:eastAsia="nl-NL"/>
        </w:rPr>
        <w:t>NE</w:t>
      </w:r>
      <w:r w:rsidRPr="003C6B78">
        <w:rPr>
          <w:rFonts w:ascii="Verdana" w:eastAsia="Times New Roman" w:hAnsi="Verdana" w:cs="Times New Roman"/>
          <w:lang w:eastAsia="nl-NL"/>
        </w:rPr>
        <w:t xml:space="preserve"> zwart;</w:t>
      </w:r>
      <w:r>
        <w:rPr>
          <w:rFonts w:ascii="Verdana" w:eastAsia="Times New Roman" w:hAnsi="Verdana" w:cs="Times New Roman"/>
          <w:lang w:eastAsia="nl-NL"/>
        </w:rPr>
        <w:t xml:space="preserve"> DB ‘Dark Bronze’ afwerking;</w:t>
      </w:r>
      <w:r w:rsidRPr="003C6B78">
        <w:rPr>
          <w:rFonts w:ascii="Verdana" w:eastAsia="Times New Roman" w:hAnsi="Verdana" w:cs="Times New Roman"/>
          <w:lang w:eastAsia="nl-NL"/>
        </w:rPr>
        <w:t xml:space="preserve"> </w:t>
      </w:r>
      <w:r>
        <w:rPr>
          <w:rFonts w:ascii="Verdana" w:eastAsia="Times New Roman" w:hAnsi="Verdana" w:cs="Times New Roman"/>
          <w:lang w:eastAsia="nl-NL"/>
        </w:rPr>
        <w:t xml:space="preserve">BC </w:t>
      </w:r>
      <w:r w:rsidRPr="003C6B78">
        <w:rPr>
          <w:rFonts w:ascii="Verdana" w:eastAsia="Times New Roman" w:hAnsi="Verdana" w:cs="Times New Roman"/>
          <w:lang w:eastAsia="nl-NL"/>
        </w:rPr>
        <w:t>BioCote® (anti-bacterieel, via zilverionen) met telkens keuze tussen witte of zwarte lezer.</w:t>
      </w:r>
    </w:p>
    <w:p w14:paraId="3C64176A" w14:textId="77777777" w:rsidR="00F61751" w:rsidRPr="003C6B78" w:rsidRDefault="00F61751" w:rsidP="00F61751">
      <w:pPr>
        <w:widowControl w:val="0"/>
        <w:autoSpaceDE w:val="0"/>
        <w:autoSpaceDN w:val="0"/>
        <w:adjustRightInd w:val="0"/>
        <w:spacing w:after="0" w:line="240" w:lineRule="auto"/>
        <w:jc w:val="center"/>
        <w:rPr>
          <w:rFonts w:ascii="Verdana" w:eastAsia="Times New Roman" w:hAnsi="Verdana" w:cs="Times New Roman"/>
          <w:lang w:eastAsia="nl-NL"/>
        </w:rPr>
      </w:pPr>
      <w:r>
        <w:rPr>
          <w:noProof/>
        </w:rPr>
        <w:drawing>
          <wp:inline distT="0" distB="0" distL="0" distR="0" wp14:anchorId="0D5086BA" wp14:editId="654D4CE2">
            <wp:extent cx="4610100" cy="8001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10100" cy="800100"/>
                    </a:xfrm>
                    <a:prstGeom prst="rect">
                      <a:avLst/>
                    </a:prstGeom>
                  </pic:spPr>
                </pic:pic>
              </a:graphicData>
            </a:graphic>
          </wp:inline>
        </w:drawing>
      </w:r>
    </w:p>
    <w:p w14:paraId="66E31625" w14:textId="77777777" w:rsidR="00F61751" w:rsidRPr="003C6B78" w:rsidRDefault="00F61751" w:rsidP="00F61751">
      <w:pPr>
        <w:widowControl w:val="0"/>
        <w:autoSpaceDE w:val="0"/>
        <w:autoSpaceDN w:val="0"/>
        <w:adjustRightInd w:val="0"/>
        <w:spacing w:after="0" w:line="240" w:lineRule="auto"/>
        <w:rPr>
          <w:rFonts w:ascii="Verdana" w:eastAsia="Times New Roman" w:hAnsi="Verdana" w:cs="Times New Roman"/>
          <w:lang w:eastAsia="nl-NL"/>
        </w:rPr>
      </w:pPr>
    </w:p>
    <w:p w14:paraId="30D58513" w14:textId="77777777" w:rsidR="00F61751"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3C6B78">
        <w:rPr>
          <w:rFonts w:ascii="Verdana" w:eastAsia="Times New Roman" w:hAnsi="Verdana" w:cs="Times New Roman"/>
          <w:lang w:eastAsia="nl-NL"/>
        </w:rPr>
        <w:t xml:space="preserve">• Krukmodel: </w:t>
      </w:r>
      <w:r>
        <w:rPr>
          <w:rFonts w:ascii="Verdana" w:eastAsia="Times New Roman" w:hAnsi="Verdana" w:cs="Times New Roman"/>
          <w:lang w:eastAsia="nl-NL"/>
        </w:rPr>
        <w:t>20</w:t>
      </w:r>
      <w:r w:rsidRPr="003C6B78">
        <w:rPr>
          <w:rFonts w:ascii="Verdana" w:eastAsia="Times New Roman" w:hAnsi="Verdana" w:cs="Times New Roman"/>
          <w:lang w:eastAsia="nl-NL"/>
        </w:rPr>
        <w:t xml:space="preserve"> modellen mogelijk</w:t>
      </w:r>
      <w:r>
        <w:rPr>
          <w:rFonts w:ascii="Verdana" w:eastAsia="Times New Roman" w:hAnsi="Verdana" w:cs="Times New Roman"/>
          <w:lang w:eastAsia="nl-NL"/>
        </w:rPr>
        <w:t xml:space="preserve"> (zie afbeeldingen bij Original+ hierboven)</w:t>
      </w:r>
    </w:p>
    <w:p w14:paraId="0A5EF881" w14:textId="77777777" w:rsidR="00F61751" w:rsidRDefault="00F61751" w:rsidP="00F61751">
      <w:pPr>
        <w:widowControl w:val="0"/>
        <w:autoSpaceDE w:val="0"/>
        <w:autoSpaceDN w:val="0"/>
        <w:adjustRightInd w:val="0"/>
        <w:spacing w:after="0" w:line="240" w:lineRule="auto"/>
        <w:rPr>
          <w:rFonts w:ascii="Verdana" w:eastAsia="Times New Roman" w:hAnsi="Verdana" w:cs="Times New Roman"/>
          <w:lang w:eastAsia="nl-NL"/>
        </w:rPr>
      </w:pPr>
      <w:r w:rsidRPr="004D6332">
        <w:rPr>
          <w:rFonts w:ascii="Verdana" w:eastAsia="Times New Roman" w:hAnsi="Verdana" w:cs="Times New Roman"/>
          <w:lang w:eastAsia="nl-NL"/>
        </w:rPr>
        <w:t>U, L, W, H, S, B, P, J, T, Y, Z,</w:t>
      </w:r>
      <w:r>
        <w:rPr>
          <w:rFonts w:ascii="Verdana" w:eastAsia="Times New Roman" w:hAnsi="Verdana" w:cs="Times New Roman"/>
          <w:lang w:eastAsia="nl-NL"/>
        </w:rPr>
        <w:t xml:space="preserve"> </w:t>
      </w:r>
      <w:r w:rsidRPr="004D6332">
        <w:rPr>
          <w:rFonts w:ascii="Verdana" w:eastAsia="Times New Roman" w:hAnsi="Verdana" w:cs="Times New Roman"/>
          <w:lang w:eastAsia="nl-NL"/>
        </w:rPr>
        <w:t>O, N, G, K, 2, 3, 4, 7, 5</w:t>
      </w:r>
    </w:p>
    <w:p w14:paraId="78703517" w14:textId="77777777" w:rsidR="00F61751" w:rsidRPr="00F61751" w:rsidRDefault="00F61751" w:rsidP="00F61751">
      <w:pPr>
        <w:widowControl w:val="0"/>
        <w:autoSpaceDE w:val="0"/>
        <w:autoSpaceDN w:val="0"/>
        <w:adjustRightInd w:val="0"/>
        <w:spacing w:after="0" w:line="240" w:lineRule="auto"/>
        <w:rPr>
          <w:rFonts w:ascii="Verdana" w:eastAsia="Times New Roman" w:hAnsi="Verdana" w:cs="Times New Roman"/>
          <w:lang w:eastAsia="nl-NL"/>
        </w:rPr>
      </w:pPr>
    </w:p>
    <w:p w14:paraId="03B1B775" w14:textId="77777777" w:rsidR="001A0E02" w:rsidRPr="00731AA1" w:rsidRDefault="001A0E02" w:rsidP="00F61751">
      <w:pPr>
        <w:pStyle w:val="Default"/>
        <w:rPr>
          <w:rFonts w:ascii="Verdana" w:hAnsi="Verdana"/>
        </w:rPr>
      </w:pPr>
    </w:p>
    <w:p w14:paraId="53D7BFF8" w14:textId="77777777" w:rsidR="00EE2CAD" w:rsidRPr="00731AA1" w:rsidRDefault="00BC4C22" w:rsidP="00BC4C22">
      <w:pPr>
        <w:pStyle w:val="Heading1"/>
        <w:rPr>
          <w:rFonts w:ascii="Verdana" w:hAnsi="Verdana"/>
        </w:rPr>
      </w:pPr>
      <w:r w:rsidRPr="00731AA1">
        <w:rPr>
          <w:rFonts w:ascii="Verdana" w:hAnsi="Verdana"/>
        </w:rPr>
        <w:t xml:space="preserve">Elektronische cilinder </w:t>
      </w:r>
      <w:r w:rsidRPr="00C536A2">
        <w:rPr>
          <w:rFonts w:ascii="Verdana" w:hAnsi="Verdana"/>
          <w:b/>
        </w:rPr>
        <w:t>NEO</w:t>
      </w:r>
    </w:p>
    <w:p w14:paraId="16EC7D57" w14:textId="77777777" w:rsidR="00BC4C22" w:rsidRPr="00731AA1" w:rsidRDefault="00BC4C22" w:rsidP="00BC4C22">
      <w:pPr>
        <w:rPr>
          <w:rFonts w:ascii="Verdana" w:hAnsi="Verdana"/>
        </w:rPr>
      </w:pPr>
    </w:p>
    <w:p w14:paraId="099129D5" w14:textId="77777777" w:rsidR="00AB1EC7" w:rsidRPr="00731AA1" w:rsidRDefault="00AB1EC7" w:rsidP="00AB1EC7">
      <w:pPr>
        <w:jc w:val="center"/>
        <w:rPr>
          <w:rFonts w:ascii="Verdana" w:hAnsi="Verdana"/>
        </w:rPr>
      </w:pPr>
      <w:r w:rsidRPr="00731AA1">
        <w:rPr>
          <w:rFonts w:ascii="Verdana" w:hAnsi="Verdana"/>
          <w:noProof/>
          <w:lang w:eastAsia="nl-NL"/>
        </w:rPr>
        <w:drawing>
          <wp:inline distT="0" distB="0" distL="0" distR="0" wp14:anchorId="651EAADA" wp14:editId="205D1738">
            <wp:extent cx="4749463" cy="13047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770117" cy="1310472"/>
                    </a:xfrm>
                    <a:prstGeom prst="rect">
                      <a:avLst/>
                    </a:prstGeom>
                  </pic:spPr>
                </pic:pic>
              </a:graphicData>
            </a:graphic>
          </wp:inline>
        </w:drawing>
      </w:r>
    </w:p>
    <w:p w14:paraId="20FE7ED6" w14:textId="77777777" w:rsidR="009577D2" w:rsidRPr="00731AA1" w:rsidRDefault="009577D2" w:rsidP="005A7EB3">
      <w:pPr>
        <w:rPr>
          <w:rFonts w:ascii="Verdana" w:hAnsi="Verdana" w:cs="Calibri"/>
        </w:rPr>
      </w:pPr>
    </w:p>
    <w:p w14:paraId="5E54A2E5" w14:textId="77777777" w:rsidR="00F927CC" w:rsidRPr="00731AA1" w:rsidRDefault="00F927CC" w:rsidP="00F927CC">
      <w:pPr>
        <w:widowControl w:val="0"/>
        <w:autoSpaceDE w:val="0"/>
        <w:autoSpaceDN w:val="0"/>
        <w:adjustRightInd w:val="0"/>
        <w:rPr>
          <w:rFonts w:ascii="Verdana" w:hAnsi="Verdana" w:cs="Calibri"/>
          <w:bCs/>
        </w:rPr>
      </w:pPr>
      <w:r w:rsidRPr="00731AA1">
        <w:rPr>
          <w:rFonts w:ascii="Verdana" w:hAnsi="Verdana" w:cs="Calibri"/>
          <w:bCs/>
        </w:rPr>
        <w:t xml:space="preserve">De Europese NEO-cilinder is speciaal ontworpen voor deuren die voorzien zijn van een insteekslot met Europees profiel. </w:t>
      </w:r>
    </w:p>
    <w:p w14:paraId="6FFA0C25" w14:textId="77777777" w:rsidR="001A2180" w:rsidRPr="00731AA1" w:rsidRDefault="001A2180" w:rsidP="00AB1EC7">
      <w:pPr>
        <w:widowControl w:val="0"/>
        <w:autoSpaceDE w:val="0"/>
        <w:autoSpaceDN w:val="0"/>
        <w:adjustRightInd w:val="0"/>
        <w:rPr>
          <w:rFonts w:ascii="Verdana" w:hAnsi="Verdana" w:cs="Calibri"/>
        </w:rPr>
      </w:pPr>
      <w:r w:rsidRPr="00731AA1">
        <w:rPr>
          <w:rFonts w:ascii="Verdana" w:hAnsi="Verdana" w:cs="Calibri"/>
        </w:rPr>
        <w:t>De</w:t>
      </w:r>
      <w:r w:rsidR="00F927CC" w:rsidRPr="00731AA1">
        <w:rPr>
          <w:rFonts w:ascii="Verdana" w:hAnsi="Verdana" w:cs="Calibri"/>
        </w:rPr>
        <w:t>ze</w:t>
      </w:r>
      <w:r w:rsidRPr="00731AA1">
        <w:rPr>
          <w:rFonts w:ascii="Verdana" w:hAnsi="Verdana" w:cs="Calibri"/>
        </w:rPr>
        <w:t xml:space="preserve"> com</w:t>
      </w:r>
      <w:r w:rsidR="00F927CC" w:rsidRPr="00731AA1">
        <w:rPr>
          <w:rFonts w:ascii="Verdana" w:hAnsi="Verdana" w:cs="Calibri"/>
        </w:rPr>
        <w:t>pacte c</w:t>
      </w:r>
      <w:r w:rsidRPr="00731AA1">
        <w:rPr>
          <w:rFonts w:ascii="Verdana" w:hAnsi="Verdana" w:cs="Calibri"/>
        </w:rPr>
        <w:t>ilinder is ontworpen voor deuren waar het monteren van een elektronische garnituur niet mogelijk is en</w:t>
      </w:r>
      <w:r w:rsidR="00AB1EC7" w:rsidRPr="00731AA1">
        <w:rPr>
          <w:rFonts w:ascii="Verdana" w:hAnsi="Verdana" w:cs="Calibri"/>
        </w:rPr>
        <w:t>/of</w:t>
      </w:r>
      <w:r w:rsidRPr="00731AA1">
        <w:rPr>
          <w:rFonts w:ascii="Verdana" w:hAnsi="Verdana" w:cs="Calibri"/>
        </w:rPr>
        <w:t xml:space="preserve"> kan worden geïnstalleerd op standaard deuren, serverracks, poorten, kasten, elektrische</w:t>
      </w:r>
      <w:r w:rsidR="002C4140" w:rsidRPr="00731AA1">
        <w:rPr>
          <w:rFonts w:ascii="Verdana" w:hAnsi="Verdana" w:cs="Calibri"/>
        </w:rPr>
        <w:t xml:space="preserve"> schakelaars, schuifdeuren, en </w:t>
      </w:r>
      <w:r w:rsidR="00AB1EC7" w:rsidRPr="00731AA1">
        <w:rPr>
          <w:rFonts w:ascii="Verdana" w:hAnsi="Verdana" w:cs="Calibri"/>
        </w:rPr>
        <w:t>meer.</w:t>
      </w:r>
    </w:p>
    <w:p w14:paraId="66B0E94A" w14:textId="77777777" w:rsidR="00AB1EC7" w:rsidRPr="00731AA1" w:rsidRDefault="00AB1EC7" w:rsidP="00AB1EC7">
      <w:pPr>
        <w:rPr>
          <w:rFonts w:ascii="Verdana" w:hAnsi="Verdana" w:cs="Calibri"/>
          <w:b/>
          <w:bCs/>
        </w:rPr>
      </w:pPr>
      <w:r w:rsidRPr="00731AA1">
        <w:rPr>
          <w:rFonts w:ascii="Verdana" w:hAnsi="Verdana" w:cs="Calibri"/>
          <w:b/>
          <w:bCs/>
        </w:rPr>
        <w:t>E</w:t>
      </w:r>
      <w:r w:rsidR="00F927CC" w:rsidRPr="00731AA1">
        <w:rPr>
          <w:rFonts w:ascii="Verdana" w:hAnsi="Verdana" w:cs="Calibri"/>
          <w:b/>
          <w:bCs/>
        </w:rPr>
        <w:t xml:space="preserve">igenschappen en Technische gegevens: </w:t>
      </w:r>
    </w:p>
    <w:p w14:paraId="2BF2B3D8" w14:textId="77777777" w:rsidR="00AB1EC7" w:rsidRPr="00731AA1" w:rsidRDefault="00AB1EC7" w:rsidP="00215D45">
      <w:pPr>
        <w:pStyle w:val="NoSpacing"/>
        <w:numPr>
          <w:ilvl w:val="0"/>
          <w:numId w:val="16"/>
        </w:numPr>
        <w:rPr>
          <w:rFonts w:ascii="Verdana" w:hAnsi="Verdana" w:cs="Calibri"/>
        </w:rPr>
      </w:pPr>
      <w:r w:rsidRPr="00731AA1">
        <w:rPr>
          <w:rFonts w:ascii="Verdana" w:hAnsi="Verdana" w:cs="Calibri"/>
        </w:rPr>
        <w:t xml:space="preserve">Verschillende uitvoeringen en lengtes (bi/bu) beschikbaar </w:t>
      </w:r>
    </w:p>
    <w:p w14:paraId="18EA37E5" w14:textId="77777777" w:rsidR="001A2180" w:rsidRPr="00731AA1" w:rsidRDefault="001A2180" w:rsidP="00215D45">
      <w:pPr>
        <w:pStyle w:val="ListParagraph"/>
        <w:widowControl w:val="0"/>
        <w:numPr>
          <w:ilvl w:val="0"/>
          <w:numId w:val="16"/>
        </w:numPr>
        <w:autoSpaceDE w:val="0"/>
        <w:autoSpaceDN w:val="0"/>
        <w:adjustRightInd w:val="0"/>
        <w:rPr>
          <w:rFonts w:ascii="Verdana" w:hAnsi="Verdana" w:cs="Calibri"/>
          <w:color w:val="000000"/>
        </w:rPr>
      </w:pPr>
      <w:r w:rsidRPr="00731AA1">
        <w:rPr>
          <w:rFonts w:ascii="Verdana" w:hAnsi="Verdana" w:cs="Calibri"/>
          <w:color w:val="000000"/>
        </w:rPr>
        <w:t>De cilinder kan altijd van binnenuit</w:t>
      </w:r>
      <w:r w:rsidR="00AB1EC7" w:rsidRPr="00731AA1">
        <w:rPr>
          <w:rFonts w:ascii="Verdana" w:hAnsi="Verdana" w:cs="Calibri"/>
          <w:color w:val="000000"/>
        </w:rPr>
        <w:t xml:space="preserve"> worden geopend (paniekfunctie)</w:t>
      </w:r>
    </w:p>
    <w:p w14:paraId="6C6EF82C" w14:textId="77777777" w:rsidR="00F927CC" w:rsidRPr="00731AA1" w:rsidRDefault="00F927CC" w:rsidP="00215D45">
      <w:pPr>
        <w:pStyle w:val="ListParagraph"/>
        <w:widowControl w:val="0"/>
        <w:numPr>
          <w:ilvl w:val="0"/>
          <w:numId w:val="16"/>
        </w:numPr>
        <w:autoSpaceDE w:val="0"/>
        <w:autoSpaceDN w:val="0"/>
        <w:adjustRightInd w:val="0"/>
        <w:rPr>
          <w:rFonts w:ascii="Verdana" w:hAnsi="Verdana" w:cs="Calibri"/>
          <w:color w:val="000000"/>
        </w:rPr>
      </w:pPr>
      <w:r w:rsidRPr="00731AA1">
        <w:rPr>
          <w:rFonts w:ascii="Verdana" w:hAnsi="Verdana" w:cs="Calibri"/>
          <w:color w:val="000000"/>
        </w:rPr>
        <w:t>Eenvoudige installatie voor alle typen deuren (ook holle stalen deuren).</w:t>
      </w:r>
    </w:p>
    <w:p w14:paraId="7833A1B9" w14:textId="77777777" w:rsidR="00F927CC" w:rsidRPr="00731AA1" w:rsidRDefault="00F927CC" w:rsidP="00215D45">
      <w:pPr>
        <w:pStyle w:val="ListParagraph"/>
        <w:widowControl w:val="0"/>
        <w:numPr>
          <w:ilvl w:val="0"/>
          <w:numId w:val="16"/>
        </w:numPr>
        <w:autoSpaceDE w:val="0"/>
        <w:autoSpaceDN w:val="0"/>
        <w:adjustRightInd w:val="0"/>
        <w:rPr>
          <w:rFonts w:ascii="Verdana" w:hAnsi="Verdana" w:cs="Calibri"/>
        </w:rPr>
      </w:pPr>
      <w:r w:rsidRPr="00731AA1">
        <w:rPr>
          <w:rFonts w:ascii="Verdana" w:hAnsi="Verdana" w:cs="Calibri"/>
          <w:color w:val="000000"/>
        </w:rPr>
        <w:t>Visuele en akoestische indicaties.</w:t>
      </w:r>
    </w:p>
    <w:p w14:paraId="6FD02C37" w14:textId="77777777" w:rsidR="001A2180" w:rsidRPr="00731AA1" w:rsidRDefault="001A2180" w:rsidP="00215D45">
      <w:pPr>
        <w:pStyle w:val="ListParagraph"/>
        <w:widowControl w:val="0"/>
        <w:numPr>
          <w:ilvl w:val="0"/>
          <w:numId w:val="16"/>
        </w:numPr>
        <w:autoSpaceDE w:val="0"/>
        <w:autoSpaceDN w:val="0"/>
        <w:adjustRightInd w:val="0"/>
        <w:rPr>
          <w:rFonts w:ascii="Verdana" w:hAnsi="Verdana" w:cs="Calibri"/>
        </w:rPr>
      </w:pPr>
      <w:r w:rsidRPr="00731AA1">
        <w:rPr>
          <w:rFonts w:ascii="Verdana" w:hAnsi="Verdana" w:cs="Calibri"/>
          <w:color w:val="000000"/>
        </w:rPr>
        <w:t>Afmeting cilinderkop: 39mm x 47mm x 22,3mm</w:t>
      </w:r>
    </w:p>
    <w:p w14:paraId="203D3D7B" w14:textId="77777777" w:rsidR="001A2180" w:rsidRPr="00731AA1" w:rsidRDefault="001A2180" w:rsidP="00215D45">
      <w:pPr>
        <w:pStyle w:val="NoSpacing"/>
        <w:numPr>
          <w:ilvl w:val="0"/>
          <w:numId w:val="16"/>
        </w:numPr>
        <w:rPr>
          <w:rFonts w:ascii="Verdana" w:hAnsi="Verdana" w:cs="Calibri"/>
        </w:rPr>
      </w:pPr>
      <w:r w:rsidRPr="00731AA1">
        <w:rPr>
          <w:rFonts w:ascii="Verdana" w:hAnsi="Verdana" w:cs="Calibri"/>
          <w:color w:val="000000"/>
        </w:rPr>
        <w:t xml:space="preserve">IP classificatie: voor binnendeuren (standaard) of voor buitendeuren IP66 </w:t>
      </w:r>
      <w:r w:rsidR="00F927CC" w:rsidRPr="00731AA1">
        <w:rPr>
          <w:rFonts w:ascii="Verdana" w:hAnsi="Verdana" w:cs="Calibri"/>
          <w:color w:val="000000"/>
        </w:rPr>
        <w:t>(optie)</w:t>
      </w:r>
    </w:p>
    <w:p w14:paraId="686C6921" w14:textId="77777777" w:rsidR="001A2180" w:rsidRPr="00731AA1" w:rsidRDefault="001A2180" w:rsidP="00215D45">
      <w:pPr>
        <w:pStyle w:val="ListParagraph"/>
        <w:widowControl w:val="0"/>
        <w:numPr>
          <w:ilvl w:val="0"/>
          <w:numId w:val="16"/>
        </w:numPr>
        <w:autoSpaceDE w:val="0"/>
        <w:autoSpaceDN w:val="0"/>
        <w:adjustRightInd w:val="0"/>
        <w:rPr>
          <w:rFonts w:ascii="Verdana" w:hAnsi="Verdana" w:cs="Calibri"/>
          <w:color w:val="000000"/>
          <w:lang w:val="nl-BE"/>
        </w:rPr>
      </w:pPr>
      <w:r w:rsidRPr="00731AA1">
        <w:rPr>
          <w:rFonts w:ascii="Verdana" w:hAnsi="Verdana" w:cs="Calibri"/>
          <w:color w:val="000000"/>
          <w:lang w:val="nl-BE"/>
        </w:rPr>
        <w:t xml:space="preserve">Certificicering: CE, FCC/IC, RCM, MIC, VdS BZ+, SKG***, EN 15684, </w:t>
      </w:r>
      <w:r w:rsidRPr="00731AA1">
        <w:rPr>
          <w:rFonts w:ascii="Verdana" w:hAnsi="Verdana" w:cs="Calibri"/>
          <w:color w:val="000000"/>
        </w:rPr>
        <w:t>EN 1634-1 - E120 - EI90 - EI60</w:t>
      </w:r>
    </w:p>
    <w:p w14:paraId="220A01D7" w14:textId="77777777" w:rsidR="001A2180" w:rsidRPr="00731AA1" w:rsidRDefault="001A2180" w:rsidP="00215D45">
      <w:pPr>
        <w:pStyle w:val="ListParagraph"/>
        <w:widowControl w:val="0"/>
        <w:numPr>
          <w:ilvl w:val="0"/>
          <w:numId w:val="16"/>
        </w:numPr>
        <w:autoSpaceDE w:val="0"/>
        <w:autoSpaceDN w:val="0"/>
        <w:adjustRightInd w:val="0"/>
        <w:rPr>
          <w:rFonts w:ascii="Verdana" w:hAnsi="Verdana" w:cs="Calibri"/>
          <w:color w:val="000000"/>
        </w:rPr>
      </w:pPr>
      <w:r w:rsidRPr="00731AA1">
        <w:rPr>
          <w:rFonts w:ascii="Verdana" w:hAnsi="Verdana" w:cs="Calibri"/>
          <w:color w:val="000000"/>
        </w:rPr>
        <w:t>Meenemer opties 15 mm meenemer (DIN), 13,2 mm meenemer (Spanje), 14,3 mm meenemer (UK), tandwiel met 10 of 13 tanden</w:t>
      </w:r>
    </w:p>
    <w:p w14:paraId="74F54954" w14:textId="77777777" w:rsidR="001A2180" w:rsidRPr="00731AA1" w:rsidRDefault="001A2180" w:rsidP="00215D45">
      <w:pPr>
        <w:pStyle w:val="ListParagraph"/>
        <w:widowControl w:val="0"/>
        <w:numPr>
          <w:ilvl w:val="0"/>
          <w:numId w:val="16"/>
        </w:numPr>
        <w:autoSpaceDE w:val="0"/>
        <w:autoSpaceDN w:val="0"/>
        <w:adjustRightInd w:val="0"/>
        <w:rPr>
          <w:rFonts w:ascii="Verdana" w:hAnsi="Verdana" w:cs="Calibri"/>
          <w:color w:val="000000"/>
        </w:rPr>
      </w:pPr>
      <w:r w:rsidRPr="00731AA1">
        <w:rPr>
          <w:rFonts w:ascii="Verdana" w:hAnsi="Verdana" w:cs="Calibri"/>
          <w:color w:val="000000"/>
        </w:rPr>
        <w:t>Voeding: 4x LR1 alkaline batterijen</w:t>
      </w:r>
    </w:p>
    <w:p w14:paraId="010B0C83" w14:textId="77777777" w:rsidR="001A2180" w:rsidRPr="00731AA1" w:rsidRDefault="001A2180" w:rsidP="00215D45">
      <w:pPr>
        <w:pStyle w:val="ListParagraph"/>
        <w:widowControl w:val="0"/>
        <w:numPr>
          <w:ilvl w:val="0"/>
          <w:numId w:val="16"/>
        </w:numPr>
        <w:autoSpaceDE w:val="0"/>
        <w:autoSpaceDN w:val="0"/>
        <w:adjustRightInd w:val="0"/>
        <w:rPr>
          <w:rFonts w:ascii="Verdana" w:hAnsi="Verdana" w:cs="Calibri"/>
          <w:color w:val="000000"/>
        </w:rPr>
      </w:pPr>
      <w:r w:rsidRPr="00731AA1">
        <w:rPr>
          <w:rFonts w:ascii="Verdana" w:hAnsi="Verdana" w:cs="Calibri"/>
          <w:color w:val="000000"/>
        </w:rPr>
        <w:t>Aantal openingen/sluitingen: tot 130.000 openingen/sluitingen</w:t>
      </w:r>
    </w:p>
    <w:p w14:paraId="1FEBADC5" w14:textId="77777777" w:rsidR="001A2180" w:rsidRPr="00731AA1" w:rsidRDefault="001A2180" w:rsidP="00215D45">
      <w:pPr>
        <w:pStyle w:val="ListParagraph"/>
        <w:widowControl w:val="0"/>
        <w:numPr>
          <w:ilvl w:val="0"/>
          <w:numId w:val="16"/>
        </w:numPr>
        <w:autoSpaceDE w:val="0"/>
        <w:autoSpaceDN w:val="0"/>
        <w:adjustRightInd w:val="0"/>
        <w:rPr>
          <w:rFonts w:ascii="Verdana" w:hAnsi="Verdana" w:cs="Calibri"/>
          <w:color w:val="000000"/>
        </w:rPr>
      </w:pPr>
      <w:r w:rsidRPr="00731AA1">
        <w:rPr>
          <w:rFonts w:ascii="Verdana" w:hAnsi="Verdana" w:cs="Calibri"/>
          <w:color w:val="000000"/>
        </w:rPr>
        <w:t xml:space="preserve">Maximum aantal opgeslagen gebeurtenissen: </w:t>
      </w:r>
      <w:r w:rsidR="00215D45" w:rsidRPr="00731AA1">
        <w:rPr>
          <w:rFonts w:ascii="Verdana" w:hAnsi="Verdana" w:cs="Calibri"/>
          <w:color w:val="000000"/>
        </w:rPr>
        <w:t>1.500</w:t>
      </w:r>
    </w:p>
    <w:p w14:paraId="2F76308A" w14:textId="77777777" w:rsidR="001A2180" w:rsidRPr="00731AA1" w:rsidRDefault="001A2180" w:rsidP="00215D45">
      <w:pPr>
        <w:pStyle w:val="ListParagraph"/>
        <w:widowControl w:val="0"/>
        <w:numPr>
          <w:ilvl w:val="0"/>
          <w:numId w:val="16"/>
        </w:numPr>
        <w:autoSpaceDE w:val="0"/>
        <w:autoSpaceDN w:val="0"/>
        <w:adjustRightInd w:val="0"/>
        <w:rPr>
          <w:rFonts w:ascii="Verdana" w:hAnsi="Verdana" w:cs="Calibri"/>
          <w:color w:val="000000"/>
        </w:rPr>
      </w:pPr>
      <w:r w:rsidRPr="00731AA1">
        <w:rPr>
          <w:rFonts w:ascii="Verdana" w:hAnsi="Verdana" w:cs="Calibri"/>
          <w:color w:val="000000"/>
        </w:rPr>
        <w:t>Omgevingscondities:  (zonder condensatie) -20ºC / +55ºC</w:t>
      </w:r>
    </w:p>
    <w:p w14:paraId="6430F888" w14:textId="77777777" w:rsidR="001A2180" w:rsidRPr="00731AA1" w:rsidRDefault="001A2180" w:rsidP="001A2180">
      <w:pPr>
        <w:widowControl w:val="0"/>
        <w:autoSpaceDE w:val="0"/>
        <w:autoSpaceDN w:val="0"/>
        <w:adjustRightInd w:val="0"/>
        <w:rPr>
          <w:rFonts w:ascii="Verdana" w:hAnsi="Verdana" w:cs="Calibri"/>
          <w:color w:val="000000"/>
          <w:lang w:val="nl-BE"/>
        </w:rPr>
      </w:pPr>
    </w:p>
    <w:p w14:paraId="45BB6C29" w14:textId="77777777" w:rsidR="001A2180" w:rsidRPr="00731AA1" w:rsidRDefault="001A2180" w:rsidP="001A2180">
      <w:pPr>
        <w:widowControl w:val="0"/>
        <w:autoSpaceDE w:val="0"/>
        <w:autoSpaceDN w:val="0"/>
        <w:adjustRightInd w:val="0"/>
        <w:rPr>
          <w:rFonts w:ascii="Verdana" w:hAnsi="Verdana" w:cs="Calibri"/>
          <w:b/>
          <w:color w:val="000000"/>
          <w:lang w:val="nl-BE"/>
        </w:rPr>
      </w:pPr>
      <w:r w:rsidRPr="00731AA1">
        <w:rPr>
          <w:rFonts w:ascii="Verdana" w:hAnsi="Verdana" w:cs="Calibri"/>
          <w:b/>
          <w:color w:val="000000"/>
          <w:lang w:val="nl-BE"/>
        </w:rPr>
        <w:t xml:space="preserve">Afwerkingen: </w:t>
      </w:r>
    </w:p>
    <w:p w14:paraId="42312E85" w14:textId="77777777" w:rsidR="001A2180" w:rsidRPr="00731AA1" w:rsidRDefault="001A2180" w:rsidP="001A2180">
      <w:pPr>
        <w:widowControl w:val="0"/>
        <w:autoSpaceDE w:val="0"/>
        <w:autoSpaceDN w:val="0"/>
        <w:adjustRightInd w:val="0"/>
        <w:rPr>
          <w:rFonts w:ascii="Verdana" w:hAnsi="Verdana" w:cs="Calibri"/>
          <w:color w:val="000000"/>
          <w:lang w:val="nl-BE"/>
        </w:rPr>
      </w:pPr>
      <w:r w:rsidRPr="00731AA1">
        <w:rPr>
          <w:rFonts w:ascii="Verdana" w:hAnsi="Verdana" w:cs="Calibri"/>
          <w:color w:val="000000"/>
          <w:lang w:val="nl-BE"/>
        </w:rPr>
        <w:t>Geborsteld chroom, Gepolijst chroom, PVD Gepolijst messing, PVD Geborsteld messing, geborsteld chroom zwart, BioCote® (Geborsteld chroom)</w:t>
      </w:r>
    </w:p>
    <w:p w14:paraId="73D2850C" w14:textId="77777777" w:rsidR="001A2180" w:rsidRPr="00731AA1" w:rsidRDefault="001A2180" w:rsidP="001A2180">
      <w:pPr>
        <w:widowControl w:val="0"/>
        <w:autoSpaceDE w:val="0"/>
        <w:autoSpaceDN w:val="0"/>
        <w:adjustRightInd w:val="0"/>
        <w:rPr>
          <w:rFonts w:ascii="Verdana" w:hAnsi="Verdana" w:cs="Calibri"/>
          <w:color w:val="000000"/>
          <w:lang w:val="nl-BE"/>
        </w:rPr>
      </w:pPr>
    </w:p>
    <w:p w14:paraId="6E470A4D" w14:textId="77777777" w:rsidR="001A2180" w:rsidRPr="00731AA1" w:rsidRDefault="001A2180" w:rsidP="00215D45">
      <w:pPr>
        <w:widowControl w:val="0"/>
        <w:autoSpaceDE w:val="0"/>
        <w:autoSpaceDN w:val="0"/>
        <w:adjustRightInd w:val="0"/>
        <w:rPr>
          <w:rFonts w:ascii="Verdana" w:hAnsi="Verdana" w:cs="Calibri"/>
          <w:color w:val="000000"/>
          <w:lang w:val="nl-BE"/>
        </w:rPr>
      </w:pPr>
      <w:r w:rsidRPr="00731AA1">
        <w:rPr>
          <w:rFonts w:ascii="Verdana" w:hAnsi="Verdana" w:cs="Calibri"/>
          <w:color w:val="000000"/>
          <w:lang w:val="nl-BE"/>
        </w:rPr>
        <w:t>Kleur lezer: Zwart of wit</w:t>
      </w:r>
    </w:p>
    <w:p w14:paraId="3663305F" w14:textId="77777777" w:rsidR="001A2180" w:rsidRPr="00731AA1" w:rsidRDefault="001A2180" w:rsidP="001A2180">
      <w:pPr>
        <w:widowControl w:val="0"/>
        <w:autoSpaceDE w:val="0"/>
        <w:autoSpaceDN w:val="0"/>
        <w:adjustRightInd w:val="0"/>
        <w:rPr>
          <w:rFonts w:ascii="Verdana" w:hAnsi="Verdana" w:cs="Arial"/>
          <w:color w:val="000000"/>
          <w:lang w:val="nl-BE"/>
        </w:rPr>
      </w:pPr>
    </w:p>
    <w:p w14:paraId="164384DB" w14:textId="77777777" w:rsidR="001A2180" w:rsidRPr="00731AA1" w:rsidRDefault="001A2180" w:rsidP="001A2180">
      <w:pPr>
        <w:widowControl w:val="0"/>
        <w:autoSpaceDE w:val="0"/>
        <w:autoSpaceDN w:val="0"/>
        <w:adjustRightInd w:val="0"/>
        <w:rPr>
          <w:rFonts w:ascii="Verdana" w:hAnsi="Verdana" w:cs="Arial"/>
          <w:color w:val="000000"/>
          <w:lang w:val="nl-BE"/>
        </w:rPr>
      </w:pPr>
    </w:p>
    <w:p w14:paraId="374C7EF4" w14:textId="77777777" w:rsidR="001A2180" w:rsidRPr="00731AA1" w:rsidRDefault="001A2180" w:rsidP="00215D45">
      <w:pPr>
        <w:widowControl w:val="0"/>
        <w:autoSpaceDE w:val="0"/>
        <w:autoSpaceDN w:val="0"/>
        <w:adjustRightInd w:val="0"/>
        <w:jc w:val="center"/>
        <w:rPr>
          <w:rFonts w:ascii="Verdana" w:hAnsi="Verdana" w:cs="Arial"/>
          <w:color w:val="000000"/>
          <w:lang w:val="nl-BE"/>
        </w:rPr>
      </w:pPr>
      <w:r w:rsidRPr="00731AA1">
        <w:rPr>
          <w:rFonts w:ascii="Verdana" w:hAnsi="Verdana"/>
          <w:noProof/>
          <w:lang w:eastAsia="nl-NL"/>
        </w:rPr>
        <w:drawing>
          <wp:inline distT="0" distB="0" distL="0" distR="0" wp14:anchorId="64273A53" wp14:editId="4FF58101">
            <wp:extent cx="6088313" cy="5088048"/>
            <wp:effectExtent l="0" t="0" r="825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96375" cy="5094785"/>
                    </a:xfrm>
                    <a:prstGeom prst="rect">
                      <a:avLst/>
                    </a:prstGeom>
                    <a:noFill/>
                    <a:ln>
                      <a:noFill/>
                    </a:ln>
                  </pic:spPr>
                </pic:pic>
              </a:graphicData>
            </a:graphic>
          </wp:inline>
        </w:drawing>
      </w:r>
    </w:p>
    <w:p w14:paraId="0CAF35BA" w14:textId="77777777" w:rsidR="001A2180" w:rsidRPr="00731AA1" w:rsidRDefault="001A2180" w:rsidP="001A2180">
      <w:pPr>
        <w:widowControl w:val="0"/>
        <w:autoSpaceDE w:val="0"/>
        <w:autoSpaceDN w:val="0"/>
        <w:adjustRightInd w:val="0"/>
        <w:outlineLvl w:val="0"/>
        <w:rPr>
          <w:rFonts w:ascii="Verdana" w:hAnsi="Verdana" w:cs="Arial"/>
          <w:b/>
          <w:bCs/>
        </w:rPr>
      </w:pPr>
      <w:r w:rsidRPr="00731AA1">
        <w:rPr>
          <w:rFonts w:ascii="Verdana" w:hAnsi="Verdana" w:cs="Arial"/>
          <w:b/>
          <w:bCs/>
        </w:rPr>
        <w:t>SALTO NEO SWING HANDLE CILINDER</w:t>
      </w:r>
    </w:p>
    <w:p w14:paraId="38ACE74E" w14:textId="77777777" w:rsidR="001A2180" w:rsidRDefault="001A2180" w:rsidP="00960FB3">
      <w:pPr>
        <w:widowControl w:val="0"/>
        <w:autoSpaceDE w:val="0"/>
        <w:autoSpaceDN w:val="0"/>
        <w:adjustRightInd w:val="0"/>
        <w:rPr>
          <w:noProof/>
          <w:lang w:eastAsia="nl-NL"/>
        </w:rPr>
      </w:pPr>
      <w:r w:rsidRPr="00731AA1">
        <w:rPr>
          <w:rFonts w:ascii="Verdana" w:hAnsi="Verdana" w:cs="Arial"/>
          <w:color w:val="000000"/>
          <w:lang w:val="nl-BE"/>
        </w:rPr>
        <w:t>Deze SALTO NEO-halfcilinder is speciaal ontwo</w:t>
      </w:r>
      <w:r w:rsidR="00215D45" w:rsidRPr="00731AA1">
        <w:rPr>
          <w:rFonts w:ascii="Verdana" w:hAnsi="Verdana" w:cs="Arial"/>
          <w:color w:val="000000"/>
          <w:lang w:val="nl-BE"/>
        </w:rPr>
        <w:t>rpen voor serverracks. Met speciale ingebouwde veer voor makkelijke sluiting.</w:t>
      </w:r>
      <w:r w:rsidR="00731AA1" w:rsidRPr="00731AA1">
        <w:rPr>
          <w:noProof/>
          <w:lang w:eastAsia="nl-NL"/>
        </w:rPr>
        <w:t xml:space="preserve"> </w:t>
      </w:r>
      <w:r w:rsidR="00731AA1" w:rsidRPr="009D7AE6">
        <w:rPr>
          <w:noProof/>
          <w:lang w:eastAsia="nl-NL"/>
        </w:rPr>
        <w:drawing>
          <wp:inline distT="0" distB="0" distL="0" distR="0" wp14:anchorId="526427F5" wp14:editId="675DCA3A">
            <wp:extent cx="5667469" cy="3030763"/>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83668" cy="3039426"/>
                    </a:xfrm>
                    <a:prstGeom prst="rect">
                      <a:avLst/>
                    </a:prstGeom>
                    <a:noFill/>
                    <a:ln>
                      <a:noFill/>
                    </a:ln>
                  </pic:spPr>
                </pic:pic>
              </a:graphicData>
            </a:graphic>
          </wp:inline>
        </w:drawing>
      </w:r>
    </w:p>
    <w:p w14:paraId="5C3260CB" w14:textId="77777777" w:rsidR="00DB6D69" w:rsidRPr="00960FB3" w:rsidRDefault="00DB6D69" w:rsidP="00960FB3">
      <w:pPr>
        <w:widowControl w:val="0"/>
        <w:autoSpaceDE w:val="0"/>
        <w:autoSpaceDN w:val="0"/>
        <w:adjustRightInd w:val="0"/>
        <w:rPr>
          <w:rFonts w:ascii="Verdana" w:hAnsi="Verdana" w:cs="Arial"/>
          <w:color w:val="000000"/>
          <w:lang w:val="nl-BE"/>
        </w:rPr>
      </w:pPr>
    </w:p>
    <w:p w14:paraId="13B83433" w14:textId="77777777" w:rsidR="001A2180" w:rsidRPr="00731AA1" w:rsidRDefault="001A2180" w:rsidP="001A2180">
      <w:pPr>
        <w:widowControl w:val="0"/>
        <w:autoSpaceDE w:val="0"/>
        <w:autoSpaceDN w:val="0"/>
        <w:adjustRightInd w:val="0"/>
        <w:rPr>
          <w:rFonts w:ascii="Verdana" w:hAnsi="Verdana"/>
          <w:b/>
          <w:color w:val="404040"/>
          <w:shd w:val="clear" w:color="auto" w:fill="FFFFFF"/>
        </w:rPr>
      </w:pPr>
      <w:r w:rsidRPr="00731AA1">
        <w:rPr>
          <w:rFonts w:ascii="Verdana" w:hAnsi="Verdana"/>
          <w:b/>
          <w:color w:val="404040"/>
          <w:shd w:val="clear" w:color="auto" w:fill="FFFFFF"/>
        </w:rPr>
        <w:t>SALTO NEO CAMLOCK CYLINDER</w:t>
      </w:r>
    </w:p>
    <w:p w14:paraId="1CB743F3" w14:textId="77777777" w:rsidR="001A2180" w:rsidRPr="00731AA1" w:rsidRDefault="00215D45" w:rsidP="001A2180">
      <w:pPr>
        <w:widowControl w:val="0"/>
        <w:autoSpaceDE w:val="0"/>
        <w:autoSpaceDN w:val="0"/>
        <w:adjustRightInd w:val="0"/>
        <w:rPr>
          <w:rFonts w:ascii="Verdana" w:hAnsi="Verdana" w:cs="Arial"/>
          <w:color w:val="000000"/>
        </w:rPr>
      </w:pPr>
      <w:r w:rsidRPr="00731AA1">
        <w:rPr>
          <w:rFonts w:ascii="Verdana" w:hAnsi="Verdana" w:cs="Arial"/>
          <w:color w:val="000000"/>
        </w:rPr>
        <w:t xml:space="preserve">De elektronische </w:t>
      </w:r>
      <w:r w:rsidR="001A2180" w:rsidRPr="00731AA1">
        <w:rPr>
          <w:rFonts w:ascii="Verdana" w:hAnsi="Verdana" w:cs="Arial"/>
          <w:color w:val="000000"/>
        </w:rPr>
        <w:t>cilinder met meenemervergrendeling is speciaal ontworpen voor kasten, ladekasten, brievenbussen en kluisjes. De meenemer is tegelijk de schoot voor vergrendeling en wo</w:t>
      </w:r>
      <w:r w:rsidRPr="00731AA1">
        <w:rPr>
          <w:rFonts w:ascii="Verdana" w:hAnsi="Verdana" w:cs="Arial"/>
          <w:color w:val="000000"/>
        </w:rPr>
        <w:t>rdt direct bediend wanneer</w:t>
      </w:r>
      <w:r w:rsidR="001A2180" w:rsidRPr="00731AA1">
        <w:rPr>
          <w:rFonts w:ascii="Verdana" w:hAnsi="Verdana" w:cs="Arial"/>
          <w:color w:val="000000"/>
        </w:rPr>
        <w:t xml:space="preserve"> d</w:t>
      </w:r>
      <w:r w:rsidRPr="00731AA1">
        <w:rPr>
          <w:rFonts w:ascii="Verdana" w:hAnsi="Verdana" w:cs="Arial"/>
          <w:color w:val="000000"/>
        </w:rPr>
        <w:t>e cilinder een slag draait.</w:t>
      </w:r>
    </w:p>
    <w:p w14:paraId="3DB67654" w14:textId="77777777" w:rsidR="001A2180" w:rsidRPr="00731AA1" w:rsidRDefault="001A2180" w:rsidP="001A2180">
      <w:pPr>
        <w:widowControl w:val="0"/>
        <w:autoSpaceDE w:val="0"/>
        <w:autoSpaceDN w:val="0"/>
        <w:adjustRightInd w:val="0"/>
        <w:jc w:val="center"/>
        <w:rPr>
          <w:rFonts w:ascii="Verdana" w:hAnsi="Verdana"/>
          <w:noProof/>
          <w:lang w:val="en-US"/>
        </w:rPr>
      </w:pPr>
      <w:r w:rsidRPr="00731AA1">
        <w:rPr>
          <w:rFonts w:ascii="Verdana" w:hAnsi="Verdana"/>
          <w:noProof/>
          <w:lang w:eastAsia="nl-NL"/>
        </w:rPr>
        <w:drawing>
          <wp:inline distT="0" distB="0" distL="0" distR="0" wp14:anchorId="1862F110" wp14:editId="26C6A34B">
            <wp:extent cx="5300430" cy="2824681"/>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31037" cy="2840992"/>
                    </a:xfrm>
                    <a:prstGeom prst="rect">
                      <a:avLst/>
                    </a:prstGeom>
                    <a:noFill/>
                    <a:ln>
                      <a:noFill/>
                    </a:ln>
                  </pic:spPr>
                </pic:pic>
              </a:graphicData>
            </a:graphic>
          </wp:inline>
        </w:drawing>
      </w:r>
    </w:p>
    <w:p w14:paraId="1BE63F12" w14:textId="77777777" w:rsidR="001A2180" w:rsidRPr="00731AA1" w:rsidRDefault="001A2180" w:rsidP="001A2180">
      <w:pPr>
        <w:widowControl w:val="0"/>
        <w:autoSpaceDE w:val="0"/>
        <w:autoSpaceDN w:val="0"/>
        <w:adjustRightInd w:val="0"/>
        <w:rPr>
          <w:rFonts w:ascii="Verdana" w:hAnsi="Verdana"/>
          <w:b/>
          <w:color w:val="404040"/>
          <w:shd w:val="clear" w:color="auto" w:fill="FFFFFF"/>
        </w:rPr>
      </w:pPr>
      <w:r w:rsidRPr="00731AA1">
        <w:rPr>
          <w:rFonts w:ascii="Verdana" w:hAnsi="Verdana"/>
          <w:b/>
          <w:color w:val="404040"/>
          <w:shd w:val="clear" w:color="auto" w:fill="FFFFFF"/>
        </w:rPr>
        <w:t>SALTO NEOXX PAD</w:t>
      </w:r>
      <w:r w:rsidR="00215D45" w:rsidRPr="00731AA1">
        <w:rPr>
          <w:rFonts w:ascii="Verdana" w:hAnsi="Verdana"/>
          <w:b/>
          <w:color w:val="404040"/>
          <w:shd w:val="clear" w:color="auto" w:fill="FFFFFF"/>
        </w:rPr>
        <w:t>LOCK CYLINDER</w:t>
      </w:r>
    </w:p>
    <w:p w14:paraId="6B0E651C" w14:textId="77777777" w:rsidR="001A2180" w:rsidRPr="00731AA1" w:rsidRDefault="001A2180" w:rsidP="001A2180">
      <w:pPr>
        <w:pStyle w:val="berschrift1"/>
        <w:rPr>
          <w:rFonts w:ascii="Verdana" w:hAnsi="Verdana" w:cs="Arial"/>
          <w:sz w:val="22"/>
          <w:szCs w:val="22"/>
        </w:rPr>
      </w:pPr>
      <w:r w:rsidRPr="00731AA1">
        <w:rPr>
          <w:rFonts w:ascii="Verdana" w:hAnsi="Verdana" w:cs="Arial"/>
          <w:b/>
          <w:bCs/>
          <w:sz w:val="22"/>
          <w:szCs w:val="22"/>
        </w:rPr>
        <w:t xml:space="preserve">Technische gegevens: </w:t>
      </w:r>
    </w:p>
    <w:p w14:paraId="2249DFA1" w14:textId="77777777" w:rsidR="001A2180" w:rsidRPr="00731AA1" w:rsidRDefault="001A2180" w:rsidP="001A2180">
      <w:pPr>
        <w:widowControl w:val="0"/>
        <w:numPr>
          <w:ilvl w:val="0"/>
          <w:numId w:val="7"/>
        </w:numPr>
        <w:autoSpaceDE w:val="0"/>
        <w:autoSpaceDN w:val="0"/>
        <w:adjustRightInd w:val="0"/>
        <w:spacing w:after="0" w:line="240" w:lineRule="auto"/>
        <w:rPr>
          <w:rFonts w:ascii="Verdana" w:hAnsi="Verdana"/>
          <w:noProof/>
        </w:rPr>
      </w:pPr>
      <w:r w:rsidRPr="00731AA1">
        <w:rPr>
          <w:rFonts w:ascii="Verdana" w:hAnsi="Verdana"/>
          <w:noProof/>
        </w:rPr>
        <w:t>Afmetingen behuizing: 70mm x 174mm x 32mm</w:t>
      </w:r>
    </w:p>
    <w:p w14:paraId="0714F218" w14:textId="77777777" w:rsidR="001A2180" w:rsidRPr="00731AA1" w:rsidRDefault="001A2180" w:rsidP="001A2180">
      <w:pPr>
        <w:widowControl w:val="0"/>
        <w:numPr>
          <w:ilvl w:val="0"/>
          <w:numId w:val="7"/>
        </w:numPr>
        <w:autoSpaceDE w:val="0"/>
        <w:autoSpaceDN w:val="0"/>
        <w:adjustRightInd w:val="0"/>
        <w:spacing w:after="0" w:line="240" w:lineRule="auto"/>
        <w:rPr>
          <w:rFonts w:ascii="Verdana" w:hAnsi="Verdana"/>
          <w:noProof/>
        </w:rPr>
      </w:pPr>
      <w:r w:rsidRPr="00731AA1">
        <w:rPr>
          <w:rFonts w:ascii="Verdana" w:hAnsi="Verdana"/>
          <w:noProof/>
        </w:rPr>
        <w:t>Schakellengte: 50mm</w:t>
      </w:r>
    </w:p>
    <w:p w14:paraId="49982496" w14:textId="77777777" w:rsidR="001A2180" w:rsidRPr="00731AA1" w:rsidRDefault="001A2180" w:rsidP="001A2180">
      <w:pPr>
        <w:widowControl w:val="0"/>
        <w:numPr>
          <w:ilvl w:val="0"/>
          <w:numId w:val="7"/>
        </w:numPr>
        <w:autoSpaceDE w:val="0"/>
        <w:autoSpaceDN w:val="0"/>
        <w:adjustRightInd w:val="0"/>
        <w:spacing w:after="0" w:line="240" w:lineRule="auto"/>
        <w:rPr>
          <w:rFonts w:ascii="Verdana" w:hAnsi="Verdana"/>
          <w:noProof/>
          <w:lang w:val="en-US"/>
        </w:rPr>
      </w:pPr>
      <w:r w:rsidRPr="00731AA1">
        <w:rPr>
          <w:rFonts w:ascii="Verdana" w:hAnsi="Verdana"/>
          <w:noProof/>
          <w:lang w:val="en-US"/>
        </w:rPr>
        <w:t>Schakelbreedte: 11mm</w:t>
      </w:r>
    </w:p>
    <w:p w14:paraId="6CC06C3A" w14:textId="77777777" w:rsidR="001A2180" w:rsidRPr="00731AA1" w:rsidRDefault="001A2180" w:rsidP="001A2180">
      <w:pPr>
        <w:widowControl w:val="0"/>
        <w:numPr>
          <w:ilvl w:val="0"/>
          <w:numId w:val="7"/>
        </w:numPr>
        <w:autoSpaceDE w:val="0"/>
        <w:autoSpaceDN w:val="0"/>
        <w:adjustRightInd w:val="0"/>
        <w:spacing w:after="0" w:line="240" w:lineRule="auto"/>
        <w:rPr>
          <w:rFonts w:ascii="Verdana" w:hAnsi="Verdana"/>
          <w:noProof/>
          <w:lang w:val="en-US"/>
        </w:rPr>
      </w:pPr>
      <w:r w:rsidRPr="00731AA1">
        <w:rPr>
          <w:rFonts w:ascii="Verdana" w:hAnsi="Verdana"/>
          <w:noProof/>
          <w:lang w:val="en-US"/>
        </w:rPr>
        <w:t>Gewicht: 1.065g</w:t>
      </w:r>
    </w:p>
    <w:p w14:paraId="2D04CFD4" w14:textId="77777777" w:rsidR="001A2180" w:rsidRPr="00731AA1" w:rsidRDefault="001A2180" w:rsidP="001A2180">
      <w:pPr>
        <w:widowControl w:val="0"/>
        <w:numPr>
          <w:ilvl w:val="0"/>
          <w:numId w:val="7"/>
        </w:numPr>
        <w:autoSpaceDE w:val="0"/>
        <w:autoSpaceDN w:val="0"/>
        <w:adjustRightInd w:val="0"/>
        <w:spacing w:after="0" w:line="240" w:lineRule="auto"/>
        <w:rPr>
          <w:rFonts w:ascii="Verdana" w:hAnsi="Verdana"/>
          <w:noProof/>
          <w:lang w:val="en-US"/>
        </w:rPr>
      </w:pPr>
      <w:r w:rsidRPr="00731AA1">
        <w:rPr>
          <w:rFonts w:ascii="Verdana" w:hAnsi="Verdana"/>
          <w:noProof/>
          <w:lang w:val="en-US"/>
        </w:rPr>
        <w:t>IP classificatie: Outdoor version IP66</w:t>
      </w:r>
    </w:p>
    <w:p w14:paraId="2CA5BB14" w14:textId="77777777" w:rsidR="001A2180" w:rsidRPr="00731AA1" w:rsidRDefault="001A2180" w:rsidP="001A2180">
      <w:pPr>
        <w:widowControl w:val="0"/>
        <w:numPr>
          <w:ilvl w:val="0"/>
          <w:numId w:val="7"/>
        </w:numPr>
        <w:autoSpaceDE w:val="0"/>
        <w:autoSpaceDN w:val="0"/>
        <w:adjustRightInd w:val="0"/>
        <w:spacing w:after="0" w:line="240" w:lineRule="auto"/>
        <w:rPr>
          <w:rFonts w:ascii="Verdana" w:hAnsi="Verdana"/>
          <w:noProof/>
          <w:lang w:val="en-US"/>
        </w:rPr>
      </w:pPr>
      <w:r w:rsidRPr="00731AA1">
        <w:rPr>
          <w:rFonts w:ascii="Verdana" w:hAnsi="Verdana"/>
          <w:noProof/>
          <w:lang w:val="en-US"/>
        </w:rPr>
        <w:t>Certificaties: CE, FCC/IC, RCM, MIC, IK09,</w:t>
      </w:r>
    </w:p>
    <w:p w14:paraId="6D06B78B" w14:textId="77777777" w:rsidR="001A2180" w:rsidRPr="00731AA1" w:rsidRDefault="001A2180" w:rsidP="001A2180">
      <w:pPr>
        <w:widowControl w:val="0"/>
        <w:numPr>
          <w:ilvl w:val="0"/>
          <w:numId w:val="7"/>
        </w:numPr>
        <w:autoSpaceDE w:val="0"/>
        <w:autoSpaceDN w:val="0"/>
        <w:adjustRightInd w:val="0"/>
        <w:spacing w:after="0" w:line="240" w:lineRule="auto"/>
        <w:rPr>
          <w:rFonts w:ascii="Verdana" w:hAnsi="Verdana"/>
          <w:noProof/>
          <w:lang w:val="en-US"/>
        </w:rPr>
      </w:pPr>
      <w:r w:rsidRPr="00731AA1">
        <w:rPr>
          <w:rFonts w:ascii="Verdana" w:hAnsi="Verdana"/>
          <w:noProof/>
          <w:lang w:val="en-US"/>
        </w:rPr>
        <w:t>EN16864:2018</w:t>
      </w:r>
    </w:p>
    <w:p w14:paraId="35BC4210" w14:textId="77777777" w:rsidR="001A2180" w:rsidRPr="00731AA1" w:rsidRDefault="001A2180" w:rsidP="001A2180">
      <w:pPr>
        <w:widowControl w:val="0"/>
        <w:numPr>
          <w:ilvl w:val="0"/>
          <w:numId w:val="7"/>
        </w:numPr>
        <w:autoSpaceDE w:val="0"/>
        <w:autoSpaceDN w:val="0"/>
        <w:adjustRightInd w:val="0"/>
        <w:spacing w:after="0" w:line="240" w:lineRule="auto"/>
        <w:rPr>
          <w:rFonts w:ascii="Verdana" w:hAnsi="Verdana"/>
          <w:noProof/>
          <w:lang w:val="en-US"/>
        </w:rPr>
      </w:pPr>
      <w:r w:rsidRPr="00731AA1">
        <w:rPr>
          <w:rFonts w:ascii="Verdana" w:hAnsi="Verdana"/>
          <w:noProof/>
          <w:lang w:val="en-US"/>
        </w:rPr>
        <w:t>Batterijen: 4 LR1 alkaline batterijen</w:t>
      </w:r>
    </w:p>
    <w:p w14:paraId="123F2F51" w14:textId="77777777" w:rsidR="001A2180" w:rsidRPr="00731AA1" w:rsidRDefault="001A2180" w:rsidP="001A2180">
      <w:pPr>
        <w:widowControl w:val="0"/>
        <w:numPr>
          <w:ilvl w:val="0"/>
          <w:numId w:val="7"/>
        </w:numPr>
        <w:autoSpaceDE w:val="0"/>
        <w:autoSpaceDN w:val="0"/>
        <w:adjustRightInd w:val="0"/>
        <w:spacing w:after="0" w:line="240" w:lineRule="auto"/>
        <w:rPr>
          <w:rFonts w:ascii="Verdana" w:hAnsi="Verdana"/>
          <w:noProof/>
        </w:rPr>
      </w:pPr>
      <w:r w:rsidRPr="00731AA1">
        <w:rPr>
          <w:rFonts w:ascii="Verdana" w:hAnsi="Verdana"/>
          <w:noProof/>
        </w:rPr>
        <w:t>Maximaal aantal openingen per batterijset: tot 130.000</w:t>
      </w:r>
    </w:p>
    <w:p w14:paraId="1D06DF30" w14:textId="77777777" w:rsidR="001A2180" w:rsidRPr="00731AA1" w:rsidRDefault="001A2180" w:rsidP="001A2180">
      <w:pPr>
        <w:widowControl w:val="0"/>
        <w:numPr>
          <w:ilvl w:val="0"/>
          <w:numId w:val="7"/>
        </w:numPr>
        <w:autoSpaceDE w:val="0"/>
        <w:autoSpaceDN w:val="0"/>
        <w:adjustRightInd w:val="0"/>
        <w:spacing w:after="0" w:line="240" w:lineRule="auto"/>
        <w:rPr>
          <w:rFonts w:ascii="Verdana" w:hAnsi="Verdana"/>
          <w:noProof/>
        </w:rPr>
      </w:pPr>
      <w:r w:rsidRPr="00731AA1">
        <w:rPr>
          <w:rFonts w:ascii="Verdana" w:hAnsi="Verdana"/>
          <w:noProof/>
        </w:rPr>
        <w:t>Maximum aantal audits in geheugen: Tot</w:t>
      </w:r>
      <w:r w:rsidR="00215D45" w:rsidRPr="00731AA1">
        <w:rPr>
          <w:rFonts w:ascii="Verdana" w:hAnsi="Verdana"/>
          <w:noProof/>
        </w:rPr>
        <w:t xml:space="preserve"> 1.500</w:t>
      </w:r>
    </w:p>
    <w:p w14:paraId="2BAD0716" w14:textId="77777777" w:rsidR="001A2180" w:rsidRPr="00731AA1" w:rsidRDefault="001A2180" w:rsidP="001A2180">
      <w:pPr>
        <w:widowControl w:val="0"/>
        <w:numPr>
          <w:ilvl w:val="0"/>
          <w:numId w:val="7"/>
        </w:numPr>
        <w:autoSpaceDE w:val="0"/>
        <w:autoSpaceDN w:val="0"/>
        <w:adjustRightInd w:val="0"/>
        <w:spacing w:after="0" w:line="240" w:lineRule="auto"/>
        <w:rPr>
          <w:rFonts w:ascii="Verdana" w:hAnsi="Verdana"/>
          <w:noProof/>
          <w:lang w:val="en-US"/>
        </w:rPr>
      </w:pPr>
      <w:r w:rsidRPr="00731AA1">
        <w:rPr>
          <w:rFonts w:ascii="Verdana" w:hAnsi="Verdana"/>
          <w:noProof/>
          <w:lang w:val="en-US"/>
        </w:rPr>
        <w:t>Temperatuursbereik: -35ºC/ +65ºC</w:t>
      </w:r>
    </w:p>
    <w:p w14:paraId="27F597E2" w14:textId="77777777" w:rsidR="00942734" w:rsidRPr="00731AA1" w:rsidRDefault="001A2180" w:rsidP="00215D45">
      <w:pPr>
        <w:widowControl w:val="0"/>
        <w:autoSpaceDE w:val="0"/>
        <w:autoSpaceDN w:val="0"/>
        <w:adjustRightInd w:val="0"/>
        <w:rPr>
          <w:rFonts w:ascii="Verdana" w:hAnsi="Verdana"/>
          <w:noProof/>
          <w:lang w:val="en-US"/>
        </w:rPr>
      </w:pPr>
      <w:r w:rsidRPr="00731AA1">
        <w:rPr>
          <w:rFonts w:ascii="Verdana" w:hAnsi="Verdana"/>
          <w:noProof/>
          <w:lang w:eastAsia="nl-NL"/>
        </w:rPr>
        <w:drawing>
          <wp:inline distT="0" distB="0" distL="0" distR="0" wp14:anchorId="2D733BBB" wp14:editId="38C7335A">
            <wp:extent cx="3434733" cy="2507810"/>
            <wp:effectExtent l="0" t="0" r="0"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442238" cy="2513289"/>
                    </a:xfrm>
                    <a:prstGeom prst="rect">
                      <a:avLst/>
                    </a:prstGeom>
                    <a:noFill/>
                    <a:ln>
                      <a:noFill/>
                    </a:ln>
                  </pic:spPr>
                </pic:pic>
              </a:graphicData>
            </a:graphic>
          </wp:inline>
        </w:drawing>
      </w:r>
      <w:r w:rsidRPr="00731AA1">
        <w:rPr>
          <w:rFonts w:ascii="Verdana" w:hAnsi="Verdana"/>
          <w:noProof/>
        </w:rPr>
        <w:t xml:space="preserve"> </w:t>
      </w:r>
      <w:r w:rsidRPr="00731AA1">
        <w:rPr>
          <w:rFonts w:ascii="Verdana" w:hAnsi="Verdana"/>
          <w:noProof/>
          <w:lang w:eastAsia="nl-NL"/>
        </w:rPr>
        <w:drawing>
          <wp:inline distT="0" distB="0" distL="0" distR="0" wp14:anchorId="4D09C2EF" wp14:editId="0A88305B">
            <wp:extent cx="2393950" cy="2667000"/>
            <wp:effectExtent l="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393950" cy="2667000"/>
                    </a:xfrm>
                    <a:prstGeom prst="rect">
                      <a:avLst/>
                    </a:prstGeom>
                    <a:noFill/>
                    <a:ln>
                      <a:noFill/>
                    </a:ln>
                  </pic:spPr>
                </pic:pic>
              </a:graphicData>
            </a:graphic>
          </wp:inline>
        </w:drawing>
      </w:r>
    </w:p>
    <w:p w14:paraId="13D0781F" w14:textId="77777777" w:rsidR="00190222" w:rsidRPr="00731AA1" w:rsidRDefault="00190222" w:rsidP="009945E9">
      <w:pPr>
        <w:pStyle w:val="Heading1"/>
        <w:rPr>
          <w:rFonts w:ascii="Verdana" w:hAnsi="Verdana"/>
        </w:rPr>
      </w:pPr>
      <w:r w:rsidRPr="00731AA1">
        <w:rPr>
          <w:rFonts w:ascii="Verdana" w:hAnsi="Verdana"/>
          <w:sz w:val="28"/>
          <w:szCs w:val="28"/>
        </w:rPr>
        <w:t xml:space="preserve">Sloten mét dagschootvergrendeling type </w:t>
      </w:r>
      <w:r w:rsidRPr="00C536A2">
        <w:rPr>
          <w:rFonts w:ascii="Verdana" w:hAnsi="Verdana"/>
          <w:b/>
          <w:sz w:val="28"/>
          <w:szCs w:val="28"/>
        </w:rPr>
        <w:t>LE7S–DIN</w:t>
      </w:r>
    </w:p>
    <w:p w14:paraId="3F9CE786" w14:textId="77777777" w:rsidR="00190222" w:rsidRPr="00731AA1" w:rsidRDefault="00190222" w:rsidP="00190222">
      <w:pPr>
        <w:pStyle w:val="NoSpacing"/>
        <w:rPr>
          <w:rFonts w:ascii="Verdana" w:hAnsi="Verdana"/>
        </w:rPr>
      </w:pPr>
    </w:p>
    <w:p w14:paraId="016AC43E" w14:textId="77777777" w:rsidR="009945E9" w:rsidRPr="00731AA1" w:rsidRDefault="009945E9" w:rsidP="009945E9">
      <w:pPr>
        <w:pStyle w:val="NoSpacing"/>
        <w:tabs>
          <w:tab w:val="left" w:pos="1440"/>
        </w:tabs>
        <w:jc w:val="center"/>
        <w:rPr>
          <w:rFonts w:ascii="Verdana" w:hAnsi="Verdana"/>
        </w:rPr>
      </w:pPr>
      <w:r w:rsidRPr="00731AA1">
        <w:rPr>
          <w:rFonts w:ascii="Verdana" w:hAnsi="Verdana"/>
          <w:noProof/>
          <w:lang w:eastAsia="nl-NL"/>
        </w:rPr>
        <w:drawing>
          <wp:inline distT="0" distB="0" distL="0" distR="0" wp14:anchorId="531D9764" wp14:editId="78D11C17">
            <wp:extent cx="5939790" cy="1757045"/>
            <wp:effectExtent l="0" t="0" r="381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39790" cy="1757045"/>
                    </a:xfrm>
                    <a:prstGeom prst="rect">
                      <a:avLst/>
                    </a:prstGeom>
                  </pic:spPr>
                </pic:pic>
              </a:graphicData>
            </a:graphic>
          </wp:inline>
        </w:drawing>
      </w:r>
    </w:p>
    <w:p w14:paraId="77F739B7" w14:textId="77777777" w:rsidR="009945E9" w:rsidRPr="00731AA1" w:rsidRDefault="009945E9" w:rsidP="00190222">
      <w:pPr>
        <w:pStyle w:val="NoSpacing"/>
        <w:rPr>
          <w:rFonts w:ascii="Verdana" w:hAnsi="Verdana"/>
        </w:rPr>
      </w:pPr>
    </w:p>
    <w:p w14:paraId="626E0E5A" w14:textId="77777777" w:rsidR="00190222" w:rsidRPr="00731AA1" w:rsidRDefault="00190222" w:rsidP="00190222">
      <w:pPr>
        <w:rPr>
          <w:rFonts w:ascii="Verdana" w:hAnsi="Verdana"/>
        </w:rPr>
      </w:pPr>
      <w:r w:rsidRPr="00731AA1">
        <w:rPr>
          <w:rFonts w:ascii="Verdana" w:hAnsi="Verdana"/>
        </w:rPr>
        <w:t xml:space="preserve">Als bijkomende veiligheid worden er specifieke sloten voorzien die een mechanische vergrendeling van de dagschoot (functie nachtschoot) verzekeren wanneer de binnendeuren gesloten zijn. </w:t>
      </w:r>
    </w:p>
    <w:p w14:paraId="3329753A" w14:textId="77777777" w:rsidR="00190222" w:rsidRPr="00731AA1" w:rsidRDefault="00190222" w:rsidP="00190222">
      <w:pPr>
        <w:rPr>
          <w:rFonts w:ascii="Verdana" w:hAnsi="Verdana"/>
        </w:rPr>
      </w:pPr>
      <w:r w:rsidRPr="00731AA1">
        <w:rPr>
          <w:rFonts w:ascii="Verdana" w:hAnsi="Verdana"/>
        </w:rPr>
        <w:t>Variante mogelijk mét dagschoot voor mechanische privacy (draaiknop binnenkant), electronisch te overrulen via geautoriseerde badge. Toevoegen van mechanische “nood-cilinder” mogelijk.</w:t>
      </w:r>
    </w:p>
    <w:p w14:paraId="58830670" w14:textId="77777777" w:rsidR="009945E9" w:rsidRPr="00731AA1" w:rsidRDefault="009945E9" w:rsidP="009945E9">
      <w:pPr>
        <w:pStyle w:val="ListParagraph"/>
        <w:numPr>
          <w:ilvl w:val="0"/>
          <w:numId w:val="21"/>
        </w:numPr>
        <w:rPr>
          <w:rFonts w:ascii="Verdana" w:hAnsi="Verdana"/>
        </w:rPr>
      </w:pPr>
      <w:r w:rsidRPr="00731AA1">
        <w:rPr>
          <w:rFonts w:ascii="Verdana" w:hAnsi="Verdana"/>
        </w:rPr>
        <w:t>Sluitkast, vergrendeling en schoot vervaardigd van staal.</w:t>
      </w:r>
    </w:p>
    <w:p w14:paraId="359AE4C2" w14:textId="77777777" w:rsidR="009945E9" w:rsidRPr="00731AA1" w:rsidRDefault="009945E9" w:rsidP="009945E9">
      <w:pPr>
        <w:pStyle w:val="ListParagraph"/>
        <w:numPr>
          <w:ilvl w:val="0"/>
          <w:numId w:val="21"/>
        </w:numPr>
        <w:rPr>
          <w:rFonts w:ascii="Verdana" w:hAnsi="Verdana"/>
        </w:rPr>
      </w:pPr>
      <w:r w:rsidRPr="00731AA1">
        <w:rPr>
          <w:rFonts w:ascii="Verdana" w:hAnsi="Verdana"/>
        </w:rPr>
        <w:t>Asafstand 72 mm.</w:t>
      </w:r>
    </w:p>
    <w:p w14:paraId="1246B9CD" w14:textId="77777777" w:rsidR="009945E9" w:rsidRPr="00731AA1" w:rsidRDefault="009945E9" w:rsidP="009945E9">
      <w:pPr>
        <w:pStyle w:val="ListParagraph"/>
        <w:numPr>
          <w:ilvl w:val="0"/>
          <w:numId w:val="21"/>
        </w:numPr>
        <w:rPr>
          <w:rFonts w:ascii="Verdana" w:hAnsi="Verdana"/>
        </w:rPr>
      </w:pPr>
      <w:r w:rsidRPr="00731AA1">
        <w:rPr>
          <w:rFonts w:ascii="Verdana" w:hAnsi="Verdana"/>
        </w:rPr>
        <w:t>Compatibel met Euro-profielcilinder.</w:t>
      </w:r>
    </w:p>
    <w:p w14:paraId="3E52A059" w14:textId="77777777" w:rsidR="009945E9" w:rsidRPr="00731AA1" w:rsidRDefault="009945E9" w:rsidP="009945E9">
      <w:pPr>
        <w:pStyle w:val="ListParagraph"/>
        <w:numPr>
          <w:ilvl w:val="0"/>
          <w:numId w:val="21"/>
        </w:numPr>
        <w:rPr>
          <w:rFonts w:ascii="Verdana" w:hAnsi="Verdana"/>
        </w:rPr>
      </w:pPr>
      <w:r w:rsidRPr="00731AA1">
        <w:rPr>
          <w:rFonts w:ascii="Verdana" w:hAnsi="Verdana"/>
        </w:rPr>
        <w:t>8 mm krukstift.</w:t>
      </w:r>
    </w:p>
    <w:p w14:paraId="02DE5CFD" w14:textId="77777777" w:rsidR="009945E9" w:rsidRPr="00731AA1" w:rsidRDefault="009945E9" w:rsidP="009945E9">
      <w:pPr>
        <w:pStyle w:val="ListParagraph"/>
        <w:numPr>
          <w:ilvl w:val="0"/>
          <w:numId w:val="21"/>
        </w:numPr>
        <w:rPr>
          <w:rFonts w:ascii="Verdana" w:hAnsi="Verdana"/>
        </w:rPr>
      </w:pPr>
      <w:r w:rsidRPr="00731AA1">
        <w:rPr>
          <w:rFonts w:ascii="Verdana" w:hAnsi="Verdana"/>
        </w:rPr>
        <w:t>Omkeerbare vergrendeling en hulpvergrendeling (antikaart).</w:t>
      </w:r>
    </w:p>
    <w:p w14:paraId="27A2038B" w14:textId="77777777" w:rsidR="009945E9" w:rsidRPr="00731AA1" w:rsidRDefault="009945E9" w:rsidP="009945E9">
      <w:pPr>
        <w:pStyle w:val="ListParagraph"/>
        <w:numPr>
          <w:ilvl w:val="0"/>
          <w:numId w:val="21"/>
        </w:numPr>
        <w:rPr>
          <w:rFonts w:ascii="Verdana" w:hAnsi="Verdana"/>
        </w:rPr>
      </w:pPr>
      <w:r w:rsidRPr="00731AA1">
        <w:rPr>
          <w:rFonts w:ascii="Verdana" w:hAnsi="Verdana"/>
        </w:rPr>
        <w:t>Met de hulpvergrendeling (antikaart) blokkeert de vergrendeling.</w:t>
      </w:r>
    </w:p>
    <w:p w14:paraId="0D6EB6BB" w14:textId="77777777" w:rsidR="009945E9" w:rsidRPr="00731AA1" w:rsidRDefault="009945E9" w:rsidP="009945E9">
      <w:pPr>
        <w:pStyle w:val="ListParagraph"/>
        <w:numPr>
          <w:ilvl w:val="0"/>
          <w:numId w:val="21"/>
        </w:numPr>
        <w:rPr>
          <w:rFonts w:ascii="Verdana" w:hAnsi="Verdana"/>
        </w:rPr>
      </w:pPr>
      <w:r w:rsidRPr="00731AA1">
        <w:rPr>
          <w:rFonts w:ascii="Verdana" w:hAnsi="Verdana"/>
        </w:rPr>
        <w:t>De kruk trekt de vergrendeling in de normale positie.</w:t>
      </w:r>
    </w:p>
    <w:p w14:paraId="6B64D622" w14:textId="77777777" w:rsidR="009945E9" w:rsidRPr="00731AA1" w:rsidRDefault="009945E9" w:rsidP="009945E9">
      <w:pPr>
        <w:pStyle w:val="ListParagraph"/>
        <w:numPr>
          <w:ilvl w:val="0"/>
          <w:numId w:val="21"/>
        </w:numPr>
        <w:rPr>
          <w:rFonts w:ascii="Verdana" w:hAnsi="Verdana"/>
        </w:rPr>
      </w:pPr>
      <w:r w:rsidRPr="00731AA1">
        <w:rPr>
          <w:rFonts w:ascii="Verdana" w:hAnsi="Verdana"/>
        </w:rPr>
        <w:t>Paniekfunctieoptie (de kruk trekt de vergrendeling en de schoot terug).</w:t>
      </w:r>
    </w:p>
    <w:p w14:paraId="1677CB05" w14:textId="77777777" w:rsidR="009945E9" w:rsidRPr="00731AA1" w:rsidRDefault="009945E9" w:rsidP="009945E9">
      <w:pPr>
        <w:pStyle w:val="ListParagraph"/>
        <w:numPr>
          <w:ilvl w:val="0"/>
          <w:numId w:val="21"/>
        </w:numPr>
        <w:rPr>
          <w:rFonts w:ascii="Verdana" w:hAnsi="Verdana"/>
        </w:rPr>
      </w:pPr>
      <w:r w:rsidRPr="00731AA1">
        <w:rPr>
          <w:rFonts w:ascii="Verdana" w:hAnsi="Verdana"/>
        </w:rPr>
        <w:t>Optie voor schootdetector voor elektronische privacyfunctie.</w:t>
      </w:r>
    </w:p>
    <w:p w14:paraId="0CB42B41" w14:textId="77777777" w:rsidR="009945E9" w:rsidRPr="00731AA1" w:rsidRDefault="009945E9" w:rsidP="009945E9">
      <w:pPr>
        <w:pStyle w:val="ListParagraph"/>
        <w:numPr>
          <w:ilvl w:val="0"/>
          <w:numId w:val="21"/>
        </w:numPr>
        <w:rPr>
          <w:rFonts w:ascii="Verdana" w:hAnsi="Verdana"/>
        </w:rPr>
      </w:pPr>
      <w:r w:rsidRPr="00731AA1">
        <w:rPr>
          <w:rFonts w:ascii="Verdana" w:hAnsi="Verdana"/>
        </w:rPr>
        <w:t>Steekslot EN 11209 Graad 3 (hoge frequentie of zorgvuldig gebruik, gebruik in openbare gebouwen).</w:t>
      </w:r>
    </w:p>
    <w:p w14:paraId="76EC0512" w14:textId="77777777" w:rsidR="009945E9" w:rsidRPr="00731AA1" w:rsidRDefault="009945E9" w:rsidP="009945E9">
      <w:pPr>
        <w:pStyle w:val="ListParagraph"/>
        <w:numPr>
          <w:ilvl w:val="0"/>
          <w:numId w:val="21"/>
        </w:numPr>
        <w:rPr>
          <w:rFonts w:ascii="Verdana" w:hAnsi="Verdana"/>
        </w:rPr>
      </w:pPr>
      <w:r w:rsidRPr="00731AA1">
        <w:rPr>
          <w:rFonts w:ascii="Verdana" w:hAnsi="Verdana"/>
        </w:rPr>
        <w:t>Steekslot EN179 Graad 3* (geschikt voor gebruik in drukke gebieden met veel verkeer).</w:t>
      </w:r>
    </w:p>
    <w:p w14:paraId="578B8709" w14:textId="77777777" w:rsidR="009945E9" w:rsidRPr="00731AA1" w:rsidRDefault="009945E9" w:rsidP="009945E9">
      <w:pPr>
        <w:pStyle w:val="ListParagraph"/>
        <w:numPr>
          <w:ilvl w:val="0"/>
          <w:numId w:val="21"/>
        </w:numPr>
        <w:rPr>
          <w:rFonts w:ascii="Verdana" w:hAnsi="Verdana"/>
        </w:rPr>
      </w:pPr>
      <w:r w:rsidRPr="00731AA1">
        <w:rPr>
          <w:rFonts w:ascii="Verdana" w:hAnsi="Verdana"/>
        </w:rPr>
        <w:t xml:space="preserve">Voldoet aan EN1634 Ei60 vuurbestendig. </w:t>
      </w:r>
    </w:p>
    <w:p w14:paraId="1EC85C15" w14:textId="77777777" w:rsidR="009945E9" w:rsidRPr="00731AA1" w:rsidRDefault="009945E9" w:rsidP="009945E9">
      <w:pPr>
        <w:pStyle w:val="ListParagraph"/>
        <w:numPr>
          <w:ilvl w:val="0"/>
          <w:numId w:val="21"/>
        </w:numPr>
        <w:rPr>
          <w:rFonts w:ascii="Verdana" w:hAnsi="Verdana"/>
        </w:rPr>
      </w:pPr>
      <w:r w:rsidRPr="00731AA1">
        <w:rPr>
          <w:rFonts w:ascii="Verdana" w:hAnsi="Verdana"/>
        </w:rPr>
        <w:t>Ronde of vierkante plaat beschikbaar</w:t>
      </w:r>
    </w:p>
    <w:p w14:paraId="0781561E" w14:textId="77777777" w:rsidR="009945E9" w:rsidRPr="00731AA1" w:rsidRDefault="009945E9" w:rsidP="009945E9">
      <w:pPr>
        <w:pStyle w:val="ListParagraph"/>
        <w:numPr>
          <w:ilvl w:val="0"/>
          <w:numId w:val="21"/>
        </w:numPr>
        <w:rPr>
          <w:rFonts w:ascii="Verdana" w:hAnsi="Verdana"/>
        </w:rPr>
      </w:pPr>
      <w:r w:rsidRPr="00731AA1">
        <w:rPr>
          <w:rFonts w:ascii="Verdana" w:hAnsi="Verdana"/>
        </w:rPr>
        <w:t xml:space="preserve">Entree 55, 60, 65, 70 </w:t>
      </w:r>
    </w:p>
    <w:p w14:paraId="07D17121" w14:textId="77777777" w:rsidR="00190222" w:rsidRPr="00731AA1" w:rsidRDefault="00190222" w:rsidP="00190222">
      <w:pPr>
        <w:rPr>
          <w:rFonts w:ascii="Verdana" w:hAnsi="Verdana"/>
        </w:rPr>
      </w:pPr>
    </w:p>
    <w:p w14:paraId="08EDA342" w14:textId="77777777" w:rsidR="00190222" w:rsidRPr="00731AA1" w:rsidRDefault="00190222" w:rsidP="00190222">
      <w:pPr>
        <w:rPr>
          <w:rFonts w:ascii="Verdana" w:hAnsi="Verdana"/>
        </w:rPr>
      </w:pPr>
    </w:p>
    <w:p w14:paraId="1F9CCB28" w14:textId="77777777" w:rsidR="00190222" w:rsidRPr="00731AA1" w:rsidRDefault="00190222" w:rsidP="00190222">
      <w:pPr>
        <w:pStyle w:val="NoSpacing"/>
        <w:rPr>
          <w:rFonts w:ascii="Verdana" w:hAnsi="Verdana"/>
        </w:rPr>
      </w:pPr>
    </w:p>
    <w:p w14:paraId="5D2A8F80" w14:textId="77777777" w:rsidR="00190222" w:rsidRPr="00731AA1" w:rsidRDefault="009945E9" w:rsidP="00190222">
      <w:pPr>
        <w:pStyle w:val="NoSpacing"/>
        <w:jc w:val="center"/>
        <w:rPr>
          <w:rFonts w:ascii="Verdana" w:hAnsi="Verdana"/>
          <w:b/>
        </w:rPr>
      </w:pPr>
      <w:r w:rsidRPr="00731AA1">
        <w:rPr>
          <w:rFonts w:ascii="Verdana" w:hAnsi="Verdana"/>
          <w:b/>
        </w:rPr>
        <w:t xml:space="preserve">      </w:t>
      </w:r>
      <w:r w:rsidR="00190222" w:rsidRPr="00731AA1">
        <w:rPr>
          <w:rFonts w:ascii="Verdana" w:hAnsi="Verdana"/>
          <w:b/>
        </w:rPr>
        <w:t xml:space="preserve">         </w:t>
      </w:r>
    </w:p>
    <w:p w14:paraId="44D016C3" w14:textId="77777777" w:rsidR="00190222" w:rsidRPr="00731AA1" w:rsidRDefault="00190222" w:rsidP="00190222">
      <w:pPr>
        <w:jc w:val="center"/>
        <w:rPr>
          <w:rFonts w:ascii="Verdana" w:hAnsi="Verdana"/>
        </w:rPr>
      </w:pPr>
    </w:p>
    <w:p w14:paraId="7E061AF1" w14:textId="77777777" w:rsidR="00F96C3C" w:rsidRPr="00731AA1" w:rsidRDefault="00F96C3C" w:rsidP="00190222">
      <w:pPr>
        <w:jc w:val="center"/>
        <w:rPr>
          <w:rFonts w:ascii="Verdana" w:hAnsi="Verdana"/>
        </w:rPr>
      </w:pPr>
    </w:p>
    <w:p w14:paraId="4B44832A" w14:textId="77777777" w:rsidR="00F96C3C" w:rsidRPr="00731AA1" w:rsidRDefault="00F96C3C" w:rsidP="00190222">
      <w:pPr>
        <w:jc w:val="center"/>
        <w:rPr>
          <w:rFonts w:ascii="Verdana" w:hAnsi="Verdana"/>
        </w:rPr>
      </w:pPr>
    </w:p>
    <w:p w14:paraId="1E68C697" w14:textId="77777777" w:rsidR="00F96C3C" w:rsidRPr="00731AA1" w:rsidRDefault="00F96C3C" w:rsidP="00190222">
      <w:pPr>
        <w:jc w:val="center"/>
        <w:rPr>
          <w:rFonts w:ascii="Verdana" w:hAnsi="Verdana"/>
        </w:rPr>
      </w:pPr>
    </w:p>
    <w:p w14:paraId="34974AA6" w14:textId="77777777" w:rsidR="00190222" w:rsidRPr="00731AA1" w:rsidRDefault="00190222" w:rsidP="00960FB3">
      <w:pPr>
        <w:rPr>
          <w:rFonts w:ascii="Verdana" w:hAnsi="Verdana"/>
        </w:rPr>
      </w:pPr>
    </w:p>
    <w:p w14:paraId="2B179A32" w14:textId="77777777" w:rsidR="00190222" w:rsidRPr="00C536A2" w:rsidRDefault="00190222" w:rsidP="00960FB3">
      <w:pPr>
        <w:pStyle w:val="Heading1"/>
        <w:keepLines w:val="0"/>
        <w:spacing w:after="60" w:line="240" w:lineRule="auto"/>
        <w:rPr>
          <w:rFonts w:ascii="Verdana" w:hAnsi="Verdana"/>
          <w:b/>
          <w:sz w:val="28"/>
          <w:szCs w:val="28"/>
        </w:rPr>
      </w:pPr>
      <w:r w:rsidRPr="00C536A2">
        <w:rPr>
          <w:rFonts w:ascii="Verdana" w:hAnsi="Verdana"/>
          <w:b/>
          <w:sz w:val="28"/>
          <w:szCs w:val="28"/>
        </w:rPr>
        <w:t>XS4-Lockers</w:t>
      </w:r>
    </w:p>
    <w:p w14:paraId="43834C7A" w14:textId="77777777" w:rsidR="00190222" w:rsidRPr="00731AA1" w:rsidRDefault="00190222" w:rsidP="00190222">
      <w:pPr>
        <w:rPr>
          <w:rFonts w:ascii="Verdana" w:hAnsi="Verdana" w:cs="Arial"/>
        </w:rPr>
      </w:pPr>
    </w:p>
    <w:p w14:paraId="1F19B5C5" w14:textId="77777777" w:rsidR="00190222" w:rsidRPr="00731AA1" w:rsidRDefault="00190222" w:rsidP="00190222">
      <w:pPr>
        <w:rPr>
          <w:rFonts w:ascii="Verdana" w:hAnsi="Verdana" w:cs="Arial"/>
        </w:rPr>
      </w:pPr>
      <w:r w:rsidRPr="00731AA1">
        <w:rPr>
          <w:rFonts w:ascii="Verdana" w:hAnsi="Verdana" w:cs="Arial"/>
        </w:rPr>
        <w:t>Onze XS4 Locker-oplossing is voorzien van een ergonomisch ontworpen draai-/sluithandgreep voor eenvoudig gebruik, zelfs met natte handen. De duurzame, eenvoudig schoon te maken constructie zorgt ervoor dat de lockersloten zeer goed bestand zijn tegen chemische stoffen, UV-straling en fysieke slijtage en dat ze er lange tijd prima blijven uitzien. Op beide modellen bevinden de batterij, de elektronische onderdelen en het sluitmechanisme zich aan de binnenkant van de deur, veilig voor vandalisme of sabotage.</w:t>
      </w:r>
    </w:p>
    <w:p w14:paraId="385F0B0D" w14:textId="77777777" w:rsidR="00190222" w:rsidRPr="00731AA1" w:rsidRDefault="00190222" w:rsidP="00F96C3C">
      <w:pPr>
        <w:pStyle w:val="ListParagraph"/>
        <w:numPr>
          <w:ilvl w:val="0"/>
          <w:numId w:val="23"/>
        </w:numPr>
        <w:rPr>
          <w:rFonts w:ascii="Verdana" w:hAnsi="Verdana" w:cs="Arial"/>
        </w:rPr>
      </w:pPr>
      <w:r w:rsidRPr="00731AA1">
        <w:rPr>
          <w:rFonts w:ascii="Verdana" w:hAnsi="Verdana" w:cs="Arial"/>
        </w:rPr>
        <w:t xml:space="preserve">Noodopening door middel van draagbaar programmeerapparaat (PPD). </w:t>
      </w:r>
    </w:p>
    <w:p w14:paraId="3137CC50" w14:textId="77777777" w:rsidR="00190222" w:rsidRPr="00731AA1" w:rsidRDefault="00190222" w:rsidP="00F96C3C">
      <w:pPr>
        <w:pStyle w:val="ListParagraph"/>
        <w:numPr>
          <w:ilvl w:val="0"/>
          <w:numId w:val="23"/>
        </w:numPr>
        <w:rPr>
          <w:rFonts w:ascii="Verdana" w:hAnsi="Verdana" w:cs="Arial"/>
        </w:rPr>
      </w:pPr>
      <w:r w:rsidRPr="00731AA1">
        <w:rPr>
          <w:rFonts w:ascii="Verdana" w:hAnsi="Verdana" w:cs="Arial"/>
        </w:rPr>
        <w:t>Voeding: 3 alkalinebatterijen - LR03 - AAA 1,5 V – Optioneel 3 lithiumbatterijen FR03 - AAA 1,5 V (zie omgevingsomstandigheden).</w:t>
      </w:r>
    </w:p>
    <w:p w14:paraId="44A5E3B1" w14:textId="77777777" w:rsidR="00190222" w:rsidRPr="00731AA1" w:rsidRDefault="00190222" w:rsidP="00F96C3C">
      <w:pPr>
        <w:pStyle w:val="ListParagraph"/>
        <w:numPr>
          <w:ilvl w:val="0"/>
          <w:numId w:val="23"/>
        </w:numPr>
        <w:rPr>
          <w:rFonts w:ascii="Verdana" w:hAnsi="Verdana" w:cs="Arial"/>
        </w:rPr>
      </w:pPr>
      <w:r w:rsidRPr="00731AA1">
        <w:rPr>
          <w:rFonts w:ascii="Verdana" w:hAnsi="Verdana" w:cs="Arial"/>
        </w:rPr>
        <w:t>Buitentemperatuurbereik: -20 ºC tot +70 ºC zonder condensatie.</w:t>
      </w:r>
    </w:p>
    <w:p w14:paraId="2B1CD3D8" w14:textId="77777777" w:rsidR="00190222" w:rsidRPr="00731AA1" w:rsidRDefault="00190222" w:rsidP="00F96C3C">
      <w:pPr>
        <w:pStyle w:val="ListParagraph"/>
        <w:numPr>
          <w:ilvl w:val="0"/>
          <w:numId w:val="23"/>
        </w:numPr>
        <w:rPr>
          <w:rFonts w:ascii="Verdana" w:hAnsi="Verdana" w:cs="Arial"/>
        </w:rPr>
      </w:pPr>
      <w:r w:rsidRPr="00731AA1">
        <w:rPr>
          <w:rFonts w:ascii="Verdana" w:hAnsi="Verdana" w:cs="Arial"/>
        </w:rPr>
        <w:t>Binnentemperatuurbereik: -5° C tot +50 °C (werkingsniveaus van de batterijen), -20º/70º met lithiumbatterijen, zonder condensatie.</w:t>
      </w:r>
    </w:p>
    <w:p w14:paraId="0BF7D772" w14:textId="77777777" w:rsidR="00190222" w:rsidRPr="00731AA1" w:rsidRDefault="00190222" w:rsidP="00F96C3C">
      <w:pPr>
        <w:pStyle w:val="ListParagraph"/>
        <w:numPr>
          <w:ilvl w:val="0"/>
          <w:numId w:val="22"/>
        </w:numPr>
        <w:rPr>
          <w:rFonts w:ascii="Verdana" w:hAnsi="Verdana" w:cs="Arial"/>
        </w:rPr>
      </w:pPr>
      <w:r w:rsidRPr="00731AA1">
        <w:rPr>
          <w:rFonts w:ascii="Verdana" w:hAnsi="Verdana" w:cs="Arial"/>
        </w:rPr>
        <w:t xml:space="preserve">Beveiligingsklasse: </w:t>
      </w:r>
    </w:p>
    <w:p w14:paraId="3E10D8F3" w14:textId="77777777" w:rsidR="00190222" w:rsidRPr="00731AA1" w:rsidRDefault="00190222" w:rsidP="00F96C3C">
      <w:pPr>
        <w:pStyle w:val="ListParagraph"/>
        <w:numPr>
          <w:ilvl w:val="0"/>
          <w:numId w:val="23"/>
        </w:numPr>
        <w:rPr>
          <w:rFonts w:ascii="Verdana" w:hAnsi="Verdana" w:cs="Arial"/>
        </w:rPr>
      </w:pPr>
      <w:r w:rsidRPr="00731AA1">
        <w:rPr>
          <w:rFonts w:ascii="Verdana" w:hAnsi="Verdana" w:cs="Arial"/>
        </w:rPr>
        <w:t>Conform EN 60529 voor elektronische deurbeslage</w:t>
      </w:r>
      <w:r w:rsidR="00F96C3C" w:rsidRPr="00731AA1">
        <w:rPr>
          <w:rFonts w:ascii="Verdana" w:hAnsi="Verdana" w:cs="Arial"/>
        </w:rPr>
        <w:t>n inclusief lezer en slotkast.*</w:t>
      </w:r>
    </w:p>
    <w:p w14:paraId="275FC662" w14:textId="77777777" w:rsidR="00190222" w:rsidRPr="00731AA1" w:rsidRDefault="00190222" w:rsidP="00F96C3C">
      <w:pPr>
        <w:pStyle w:val="ListParagraph"/>
        <w:numPr>
          <w:ilvl w:val="0"/>
          <w:numId w:val="23"/>
        </w:numPr>
        <w:rPr>
          <w:rFonts w:ascii="Verdana" w:hAnsi="Verdana" w:cs="Arial"/>
        </w:rPr>
      </w:pPr>
      <w:r w:rsidRPr="00731AA1">
        <w:rPr>
          <w:rFonts w:ascii="Verdana" w:hAnsi="Verdana" w:cs="Arial"/>
        </w:rPr>
        <w:t>Draaiknop aan de buitenzijde met rood/groen-indicator voor beschikbaarheid van de kast, elektronisch beheerde vrijgave.</w:t>
      </w:r>
    </w:p>
    <w:p w14:paraId="204A6ADB" w14:textId="77777777" w:rsidR="00190222" w:rsidRPr="00731AA1" w:rsidRDefault="00190222" w:rsidP="00F96C3C">
      <w:pPr>
        <w:pStyle w:val="ListParagraph"/>
        <w:numPr>
          <w:ilvl w:val="0"/>
          <w:numId w:val="23"/>
        </w:numPr>
        <w:rPr>
          <w:rFonts w:ascii="Verdana" w:hAnsi="Verdana" w:cs="Arial"/>
        </w:rPr>
      </w:pPr>
      <w:r w:rsidRPr="00731AA1">
        <w:rPr>
          <w:rFonts w:ascii="Verdana" w:hAnsi="Verdana" w:cs="Arial"/>
        </w:rPr>
        <w:t>Slot met grote veiligheidsschoot is in de locker ingebouwd.</w:t>
      </w:r>
    </w:p>
    <w:p w14:paraId="61F21173" w14:textId="77777777" w:rsidR="00190222" w:rsidRPr="00731AA1" w:rsidRDefault="00190222" w:rsidP="00F96C3C">
      <w:pPr>
        <w:pStyle w:val="ListParagraph"/>
        <w:numPr>
          <w:ilvl w:val="0"/>
          <w:numId w:val="23"/>
        </w:numPr>
        <w:rPr>
          <w:rFonts w:ascii="Verdana" w:hAnsi="Verdana" w:cs="Arial"/>
        </w:rPr>
      </w:pPr>
      <w:r w:rsidRPr="00731AA1">
        <w:rPr>
          <w:rFonts w:ascii="Verdana" w:hAnsi="Verdana" w:cs="Arial"/>
        </w:rPr>
        <w:t>Ideaal voor retrofittoepassingen, omdat het deurbeslag aan de buitenzijde draaibaar is voor montage links of rechts en voor verschillende stijlen. Niet specifiek links of rechts.</w:t>
      </w:r>
    </w:p>
    <w:p w14:paraId="1E9443F8" w14:textId="77777777" w:rsidR="00190222" w:rsidRPr="00731AA1" w:rsidRDefault="00190222" w:rsidP="00F96C3C">
      <w:pPr>
        <w:pStyle w:val="ListParagraph"/>
        <w:numPr>
          <w:ilvl w:val="0"/>
          <w:numId w:val="23"/>
        </w:numPr>
        <w:rPr>
          <w:rFonts w:ascii="Verdana" w:hAnsi="Verdana" w:cs="Arial"/>
        </w:rPr>
      </w:pPr>
      <w:r w:rsidRPr="00731AA1">
        <w:rPr>
          <w:rFonts w:ascii="Verdana" w:hAnsi="Verdana" w:cs="Arial"/>
        </w:rPr>
        <w:t>Batterij: aan de binnenzijde, samen met de intelligente elektronica, beschermd tegen sabotage. Kan alleen worden geopend met behulp van speciaal gereedschap.</w:t>
      </w:r>
    </w:p>
    <w:p w14:paraId="390036BE" w14:textId="77777777" w:rsidR="00190222" w:rsidRPr="00731AA1" w:rsidRDefault="00190222" w:rsidP="00F96C3C">
      <w:pPr>
        <w:pStyle w:val="ListParagraph"/>
        <w:numPr>
          <w:ilvl w:val="0"/>
          <w:numId w:val="23"/>
        </w:numPr>
        <w:rPr>
          <w:rFonts w:ascii="Verdana" w:hAnsi="Verdana" w:cs="Arial"/>
        </w:rPr>
      </w:pPr>
      <w:r w:rsidRPr="00731AA1">
        <w:rPr>
          <w:rFonts w:ascii="Verdana" w:hAnsi="Verdana" w:cs="Arial"/>
        </w:rPr>
        <w:t>Eenvoudige offline installatie is mogelijk op vele soorten kleine, dunne deuren.</w:t>
      </w:r>
    </w:p>
    <w:p w14:paraId="5840F2F6" w14:textId="77777777" w:rsidR="00190222" w:rsidRPr="00731AA1" w:rsidRDefault="00190222" w:rsidP="00F96C3C">
      <w:pPr>
        <w:pStyle w:val="ListParagraph"/>
        <w:numPr>
          <w:ilvl w:val="0"/>
          <w:numId w:val="23"/>
        </w:numPr>
        <w:rPr>
          <w:rFonts w:ascii="Verdana" w:hAnsi="Verdana" w:cs="Arial"/>
        </w:rPr>
      </w:pPr>
      <w:r w:rsidRPr="00731AA1">
        <w:rPr>
          <w:rFonts w:ascii="Verdana" w:hAnsi="Verdana" w:cs="Arial"/>
        </w:rPr>
        <w:t xml:space="preserve">Deurdikte: ter plekke aan te passen. </w:t>
      </w:r>
    </w:p>
    <w:p w14:paraId="4EB59C56" w14:textId="77777777" w:rsidR="00190222" w:rsidRPr="00731AA1" w:rsidRDefault="00190222" w:rsidP="00F96C3C">
      <w:pPr>
        <w:pStyle w:val="ListParagraph"/>
        <w:numPr>
          <w:ilvl w:val="0"/>
          <w:numId w:val="23"/>
        </w:numPr>
        <w:rPr>
          <w:rFonts w:ascii="Verdana" w:hAnsi="Verdana" w:cs="Arial"/>
        </w:rPr>
      </w:pPr>
      <w:r w:rsidRPr="00731AA1">
        <w:rPr>
          <w:rFonts w:ascii="Verdana" w:hAnsi="Verdana" w:cs="Arial"/>
        </w:rPr>
        <w:t>Coverkleur: RAL 7016 Antracietgrijs</w:t>
      </w:r>
      <w:r w:rsidR="00F96C3C" w:rsidRPr="00731AA1">
        <w:rPr>
          <w:rFonts w:ascii="Verdana" w:hAnsi="Verdana" w:cs="Arial"/>
        </w:rPr>
        <w:t xml:space="preserve"> of wit</w:t>
      </w:r>
      <w:r w:rsidRPr="00731AA1">
        <w:rPr>
          <w:rFonts w:ascii="Verdana" w:hAnsi="Verdana" w:cs="Arial"/>
        </w:rPr>
        <w:t xml:space="preserve">. </w:t>
      </w:r>
    </w:p>
    <w:p w14:paraId="283B6855" w14:textId="77777777" w:rsidR="00190222" w:rsidRPr="00731AA1" w:rsidRDefault="00190222" w:rsidP="00F96C3C">
      <w:pPr>
        <w:pStyle w:val="ListParagraph"/>
        <w:numPr>
          <w:ilvl w:val="0"/>
          <w:numId w:val="23"/>
        </w:numPr>
        <w:rPr>
          <w:rFonts w:ascii="Verdana" w:hAnsi="Verdana" w:cs="Arial"/>
        </w:rPr>
      </w:pPr>
      <w:r w:rsidRPr="00731AA1">
        <w:rPr>
          <w:rFonts w:ascii="Verdana" w:hAnsi="Verdana" w:cs="Arial"/>
        </w:rPr>
        <w:t xml:space="preserve">Deurdikte: op verzoek aan te passen. </w:t>
      </w:r>
    </w:p>
    <w:p w14:paraId="0A1E5D99" w14:textId="77777777" w:rsidR="00F96C3C" w:rsidRPr="00731AA1" w:rsidRDefault="00F96C3C" w:rsidP="00F96C3C">
      <w:pPr>
        <w:rPr>
          <w:rFonts w:ascii="Verdana" w:hAnsi="Verdana" w:cs="Arial"/>
        </w:rPr>
      </w:pPr>
    </w:p>
    <w:p w14:paraId="49F96C75" w14:textId="77777777" w:rsidR="00F96C3C" w:rsidRPr="00731AA1" w:rsidRDefault="00F96C3C" w:rsidP="00F96C3C">
      <w:pPr>
        <w:rPr>
          <w:rFonts w:ascii="Verdana" w:hAnsi="Verdana" w:cs="Arial"/>
        </w:rPr>
      </w:pPr>
    </w:p>
    <w:p w14:paraId="00C28EFD" w14:textId="77777777" w:rsidR="00190222" w:rsidRPr="00731AA1" w:rsidRDefault="00190222" w:rsidP="00F96C3C">
      <w:pPr>
        <w:jc w:val="center"/>
        <w:rPr>
          <w:rFonts w:ascii="Verdana" w:hAnsi="Verdana" w:cs="Arial"/>
        </w:rPr>
      </w:pPr>
      <w:r w:rsidRPr="00731AA1">
        <w:rPr>
          <w:rFonts w:ascii="Verdana" w:hAnsi="Verdana"/>
          <w:noProof/>
          <w:lang w:eastAsia="nl-NL"/>
        </w:rPr>
        <w:drawing>
          <wp:inline distT="0" distB="0" distL="0" distR="0" wp14:anchorId="25B3CB42" wp14:editId="7D895F4A">
            <wp:extent cx="1928388" cy="2054250"/>
            <wp:effectExtent l="0" t="0" r="0"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948808" cy="2076002"/>
                    </a:xfrm>
                    <a:prstGeom prst="rect">
                      <a:avLst/>
                    </a:prstGeom>
                    <a:noFill/>
                    <a:ln>
                      <a:noFill/>
                    </a:ln>
                  </pic:spPr>
                </pic:pic>
              </a:graphicData>
            </a:graphic>
          </wp:inline>
        </w:drawing>
      </w:r>
      <w:r w:rsidRPr="00731AA1">
        <w:rPr>
          <w:rFonts w:ascii="Verdana" w:hAnsi="Verdana" w:cs="Arial"/>
          <w:noProof/>
          <w:color w:val="000000"/>
          <w:lang w:eastAsia="nl-NL"/>
        </w:rPr>
        <w:drawing>
          <wp:inline distT="0" distB="0" distL="0" distR="0" wp14:anchorId="1A19A28E" wp14:editId="647DE10C">
            <wp:extent cx="3679959" cy="2127564"/>
            <wp:effectExtent l="0" t="0" r="0" b="635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738577" cy="2161454"/>
                    </a:xfrm>
                    <a:prstGeom prst="rect">
                      <a:avLst/>
                    </a:prstGeom>
                    <a:noFill/>
                    <a:ln>
                      <a:noFill/>
                    </a:ln>
                  </pic:spPr>
                </pic:pic>
              </a:graphicData>
            </a:graphic>
          </wp:inline>
        </w:drawing>
      </w:r>
    </w:p>
    <w:p w14:paraId="42F42227" w14:textId="77777777" w:rsidR="00476ECE" w:rsidRDefault="00C554BC" w:rsidP="00EC5125">
      <w:pPr>
        <w:pStyle w:val="Heading1"/>
        <w:rPr>
          <w:rFonts w:ascii="Verdana" w:hAnsi="Verdana"/>
        </w:rPr>
      </w:pPr>
      <w:r w:rsidRPr="00731AA1">
        <w:rPr>
          <w:rFonts w:ascii="Verdana" w:hAnsi="Verdana"/>
        </w:rPr>
        <w:t>Schematische voorstelling van de werking / cloud / wireless communicatie</w:t>
      </w:r>
      <w:r w:rsidR="00EC5125">
        <w:rPr>
          <w:rFonts w:ascii="Verdana" w:hAnsi="Verdana"/>
        </w:rPr>
        <w:t xml:space="preserve"> / offline / data-on-card</w:t>
      </w:r>
    </w:p>
    <w:p w14:paraId="2ACF0C62" w14:textId="77777777" w:rsidR="00476ECE" w:rsidRDefault="00476ECE">
      <w:pPr>
        <w:rPr>
          <w:rFonts w:ascii="Verdana" w:hAnsi="Verdana"/>
        </w:rPr>
      </w:pPr>
    </w:p>
    <w:p w14:paraId="641AE537" w14:textId="77777777" w:rsidR="00476ECE" w:rsidRDefault="00476ECE">
      <w:pPr>
        <w:rPr>
          <w:rFonts w:ascii="Verdana" w:hAnsi="Verdana"/>
        </w:rPr>
      </w:pPr>
      <w:r>
        <w:rPr>
          <w:rFonts w:ascii="Verdana" w:hAnsi="Verdana"/>
          <w:noProof/>
        </w:rPr>
        <w:drawing>
          <wp:inline distT="0" distB="0" distL="0" distR="0" wp14:anchorId="2C56B71D" wp14:editId="4C2F83CB">
            <wp:extent cx="6742530" cy="3421118"/>
            <wp:effectExtent l="0" t="0" r="127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765073" cy="3432556"/>
                    </a:xfrm>
                    <a:prstGeom prst="rect">
                      <a:avLst/>
                    </a:prstGeom>
                    <a:noFill/>
                  </pic:spPr>
                </pic:pic>
              </a:graphicData>
            </a:graphic>
          </wp:inline>
        </w:drawing>
      </w:r>
    </w:p>
    <w:p w14:paraId="76D8521C" w14:textId="77777777" w:rsidR="00476ECE" w:rsidRDefault="00476ECE">
      <w:pPr>
        <w:rPr>
          <w:rFonts w:ascii="Verdana" w:hAnsi="Verdana"/>
        </w:rPr>
      </w:pPr>
    </w:p>
    <w:p w14:paraId="63D2E1EC" w14:textId="77777777" w:rsidR="00476ECE" w:rsidRDefault="00476ECE">
      <w:pPr>
        <w:rPr>
          <w:rFonts w:ascii="Verdana" w:hAnsi="Verdana"/>
        </w:rPr>
      </w:pPr>
    </w:p>
    <w:p w14:paraId="2C320E5A" w14:textId="77777777" w:rsidR="00476ECE" w:rsidRDefault="00476ECE">
      <w:pPr>
        <w:rPr>
          <w:rFonts w:ascii="Verdana" w:hAnsi="Verdana"/>
        </w:rPr>
      </w:pPr>
      <w:r>
        <w:rPr>
          <w:rFonts w:ascii="Verdana" w:hAnsi="Verdana"/>
          <w:noProof/>
        </w:rPr>
        <w:drawing>
          <wp:inline distT="0" distB="0" distL="0" distR="0" wp14:anchorId="5AD3E060" wp14:editId="55DFD4F1">
            <wp:extent cx="6668582" cy="3294993"/>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710854" cy="3315880"/>
                    </a:xfrm>
                    <a:prstGeom prst="rect">
                      <a:avLst/>
                    </a:prstGeom>
                    <a:noFill/>
                  </pic:spPr>
                </pic:pic>
              </a:graphicData>
            </a:graphic>
          </wp:inline>
        </w:drawing>
      </w:r>
    </w:p>
    <w:p w14:paraId="175D5097" w14:textId="77777777" w:rsidR="00476ECE" w:rsidRDefault="00476ECE">
      <w:pPr>
        <w:rPr>
          <w:rFonts w:ascii="Verdana" w:hAnsi="Verdana"/>
        </w:rPr>
      </w:pPr>
    </w:p>
    <w:p w14:paraId="71E965AD" w14:textId="77777777" w:rsidR="00476ECE" w:rsidRDefault="00476ECE">
      <w:pPr>
        <w:rPr>
          <w:rFonts w:ascii="Verdana" w:hAnsi="Verdana"/>
        </w:rPr>
      </w:pPr>
    </w:p>
    <w:p w14:paraId="21EEA03A" w14:textId="77777777" w:rsidR="00476ECE" w:rsidRDefault="00476ECE">
      <w:pPr>
        <w:rPr>
          <w:rFonts w:ascii="Verdana" w:hAnsi="Verdana"/>
        </w:rPr>
      </w:pPr>
    </w:p>
    <w:p w14:paraId="5A8586A5" w14:textId="77777777" w:rsidR="00476ECE" w:rsidRDefault="00476ECE">
      <w:pPr>
        <w:rPr>
          <w:rFonts w:ascii="Verdana" w:hAnsi="Verdana"/>
        </w:rPr>
      </w:pPr>
      <w:r>
        <w:rPr>
          <w:rFonts w:ascii="Verdana" w:hAnsi="Verdana"/>
          <w:noProof/>
        </w:rPr>
        <w:drawing>
          <wp:inline distT="0" distB="0" distL="0" distR="0" wp14:anchorId="4D16BA0A" wp14:editId="06F9055C">
            <wp:extent cx="6701965" cy="3405352"/>
            <wp:effectExtent l="0" t="0" r="381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32384" cy="3420808"/>
                    </a:xfrm>
                    <a:prstGeom prst="rect">
                      <a:avLst/>
                    </a:prstGeom>
                    <a:noFill/>
                  </pic:spPr>
                </pic:pic>
              </a:graphicData>
            </a:graphic>
          </wp:inline>
        </w:drawing>
      </w:r>
    </w:p>
    <w:p w14:paraId="4F8B3CE9" w14:textId="77777777" w:rsidR="00476ECE" w:rsidRDefault="00476ECE">
      <w:pPr>
        <w:rPr>
          <w:rFonts w:ascii="Verdana" w:hAnsi="Verdana"/>
        </w:rPr>
      </w:pPr>
    </w:p>
    <w:p w14:paraId="2BAC8FBC" w14:textId="77777777" w:rsidR="00476ECE" w:rsidRDefault="00476ECE">
      <w:pPr>
        <w:rPr>
          <w:rFonts w:ascii="Verdana" w:hAnsi="Verdana"/>
        </w:rPr>
      </w:pPr>
      <w:r>
        <w:rPr>
          <w:rFonts w:ascii="Verdana" w:hAnsi="Verdana"/>
          <w:noProof/>
        </w:rPr>
        <w:drawing>
          <wp:inline distT="0" distB="0" distL="0" distR="0" wp14:anchorId="1D58A500" wp14:editId="1A4F4BCD">
            <wp:extent cx="6687281" cy="33738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21515" cy="3391091"/>
                    </a:xfrm>
                    <a:prstGeom prst="rect">
                      <a:avLst/>
                    </a:prstGeom>
                    <a:noFill/>
                  </pic:spPr>
                </pic:pic>
              </a:graphicData>
            </a:graphic>
          </wp:inline>
        </w:drawing>
      </w:r>
    </w:p>
    <w:p w14:paraId="1612F804" w14:textId="77777777" w:rsidR="00476ECE" w:rsidRDefault="00476ECE">
      <w:pPr>
        <w:rPr>
          <w:rFonts w:ascii="Verdana" w:hAnsi="Verdana"/>
        </w:rPr>
      </w:pPr>
    </w:p>
    <w:p w14:paraId="70C16753" w14:textId="77777777" w:rsidR="00476ECE" w:rsidRDefault="00476ECE">
      <w:pPr>
        <w:rPr>
          <w:rFonts w:ascii="Verdana" w:hAnsi="Verdana"/>
        </w:rPr>
      </w:pPr>
    </w:p>
    <w:p w14:paraId="46A5CBFF" w14:textId="77777777" w:rsidR="00476ECE" w:rsidRDefault="00476ECE">
      <w:pPr>
        <w:rPr>
          <w:rFonts w:ascii="Verdana" w:hAnsi="Verdana"/>
        </w:rPr>
      </w:pPr>
      <w:r>
        <w:rPr>
          <w:rFonts w:ascii="Verdana" w:hAnsi="Verdana"/>
          <w:noProof/>
        </w:rPr>
        <w:drawing>
          <wp:inline distT="0" distB="0" distL="0" distR="0" wp14:anchorId="4693B3DF" wp14:editId="6F1BC5D8">
            <wp:extent cx="6684579" cy="3296600"/>
            <wp:effectExtent l="0" t="0" r="254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715324" cy="3311762"/>
                    </a:xfrm>
                    <a:prstGeom prst="rect">
                      <a:avLst/>
                    </a:prstGeom>
                    <a:noFill/>
                  </pic:spPr>
                </pic:pic>
              </a:graphicData>
            </a:graphic>
          </wp:inline>
        </w:drawing>
      </w:r>
    </w:p>
    <w:p w14:paraId="618FBE64" w14:textId="77777777" w:rsidR="00476ECE" w:rsidRDefault="00476ECE">
      <w:pPr>
        <w:rPr>
          <w:rFonts w:ascii="Verdana" w:hAnsi="Verdana"/>
        </w:rPr>
      </w:pPr>
    </w:p>
    <w:p w14:paraId="6287EA7A" w14:textId="77777777" w:rsidR="00476ECE" w:rsidRPr="00731AA1" w:rsidRDefault="00476ECE">
      <w:pPr>
        <w:rPr>
          <w:rFonts w:ascii="Verdana" w:hAnsi="Verdana"/>
        </w:rPr>
      </w:pPr>
    </w:p>
    <w:p w14:paraId="133B3698" w14:textId="77777777" w:rsidR="005745C4" w:rsidRPr="00731AA1" w:rsidRDefault="005745C4" w:rsidP="00B052C0">
      <w:pPr>
        <w:pStyle w:val="Heading1"/>
        <w:rPr>
          <w:rFonts w:ascii="Verdana" w:hAnsi="Verdana"/>
        </w:rPr>
      </w:pPr>
      <w:r w:rsidRPr="00731AA1">
        <w:rPr>
          <w:rFonts w:ascii="Verdana" w:hAnsi="Verdana"/>
        </w:rPr>
        <w:t>Netwerkvereisten voor Salto</w:t>
      </w:r>
      <w:r w:rsidR="00237CCD">
        <w:rPr>
          <w:rFonts w:ascii="Verdana" w:hAnsi="Verdana"/>
        </w:rPr>
        <w:t xml:space="preserve"> Homelok</w:t>
      </w:r>
    </w:p>
    <w:p w14:paraId="61AA2AC0" w14:textId="77777777" w:rsidR="005745C4" w:rsidRPr="00731AA1" w:rsidRDefault="005745C4" w:rsidP="00635485">
      <w:pPr>
        <w:jc w:val="center"/>
        <w:rPr>
          <w:rFonts w:ascii="Verdana" w:hAnsi="Verdana"/>
        </w:rPr>
      </w:pPr>
    </w:p>
    <w:p w14:paraId="5836F72B" w14:textId="77777777" w:rsidR="005745C4" w:rsidRPr="00731AA1" w:rsidRDefault="005745C4" w:rsidP="00B052C0">
      <w:pPr>
        <w:pStyle w:val="NoSpacing"/>
        <w:rPr>
          <w:rFonts w:ascii="Verdana" w:hAnsi="Verdana"/>
          <w:lang w:val="nl-BE"/>
        </w:rPr>
      </w:pPr>
    </w:p>
    <w:p w14:paraId="4FB50A48" w14:textId="77777777" w:rsidR="00B052C0" w:rsidRPr="006E5354" w:rsidRDefault="005745C4" w:rsidP="00B052C0">
      <w:pPr>
        <w:pStyle w:val="NoSpacing"/>
        <w:rPr>
          <w:rFonts w:ascii="Verdana" w:hAnsi="Verdana"/>
          <w:b/>
          <w:lang w:val="de-DE"/>
        </w:rPr>
      </w:pPr>
      <w:r w:rsidRPr="006E5354">
        <w:rPr>
          <w:rFonts w:ascii="Verdana" w:hAnsi="Verdana"/>
          <w:b/>
          <w:lang w:val="de-DE"/>
        </w:rPr>
        <w:t>Netwerkvereisten Smartphone</w:t>
      </w:r>
      <w:r w:rsidR="00B052C0" w:rsidRPr="006E5354">
        <w:rPr>
          <w:rFonts w:ascii="Verdana" w:hAnsi="Verdana"/>
          <w:b/>
          <w:lang w:val="de-DE"/>
        </w:rPr>
        <w:t>:</w:t>
      </w:r>
    </w:p>
    <w:p w14:paraId="6F5847F1" w14:textId="77777777" w:rsidR="005745C4" w:rsidRPr="006E5354" w:rsidRDefault="005745C4" w:rsidP="00B052C0">
      <w:pPr>
        <w:pStyle w:val="NoSpacing"/>
        <w:rPr>
          <w:rFonts w:ascii="Verdana" w:hAnsi="Verdana"/>
          <w:lang w:val="de-DE"/>
        </w:rPr>
      </w:pPr>
      <w:r w:rsidRPr="006E5354">
        <w:rPr>
          <w:rFonts w:ascii="Verdana" w:hAnsi="Verdana"/>
          <w:b/>
          <w:lang w:val="de-DE"/>
        </w:rPr>
        <w:t>IOS Versie:</w:t>
      </w:r>
      <w:r w:rsidRPr="006E5354">
        <w:rPr>
          <w:rFonts w:ascii="Verdana" w:hAnsi="Verdana"/>
          <w:lang w:val="de-DE"/>
        </w:rPr>
        <w:t xml:space="preserve"> 9.0</w:t>
      </w:r>
    </w:p>
    <w:p w14:paraId="28CCD5F3" w14:textId="77777777" w:rsidR="005745C4" w:rsidRPr="006E5354" w:rsidRDefault="005745C4" w:rsidP="00B052C0">
      <w:pPr>
        <w:pStyle w:val="NoSpacing"/>
        <w:rPr>
          <w:rFonts w:ascii="Verdana" w:hAnsi="Verdana"/>
          <w:lang w:val="de-DE"/>
        </w:rPr>
      </w:pPr>
      <w:r w:rsidRPr="006E5354">
        <w:rPr>
          <w:rFonts w:ascii="Verdana" w:hAnsi="Verdana"/>
          <w:b/>
          <w:lang w:val="de-DE"/>
        </w:rPr>
        <w:t>Android Versie:</w:t>
      </w:r>
      <w:r w:rsidRPr="006E5354">
        <w:rPr>
          <w:rFonts w:ascii="Verdana" w:hAnsi="Verdana"/>
          <w:lang w:val="de-DE"/>
        </w:rPr>
        <w:t xml:space="preserve">  4.3</w:t>
      </w:r>
    </w:p>
    <w:p w14:paraId="5538863F" w14:textId="77777777" w:rsidR="005745C4" w:rsidRPr="006E5354" w:rsidRDefault="005745C4" w:rsidP="00B052C0">
      <w:pPr>
        <w:pStyle w:val="NoSpacing"/>
        <w:rPr>
          <w:rFonts w:ascii="Verdana" w:hAnsi="Verdana"/>
          <w:lang w:val="de-DE"/>
        </w:rPr>
      </w:pPr>
    </w:p>
    <w:p w14:paraId="7482F6DA" w14:textId="77777777" w:rsidR="00B052C0" w:rsidRPr="006E5354" w:rsidRDefault="00B052C0" w:rsidP="00B052C0">
      <w:pPr>
        <w:pStyle w:val="NoSpacing"/>
        <w:rPr>
          <w:rFonts w:ascii="Verdana" w:hAnsi="Verdana"/>
          <w:lang w:val="de-DE"/>
        </w:rPr>
      </w:pPr>
    </w:p>
    <w:p w14:paraId="5F44EC79" w14:textId="77777777" w:rsidR="005745C4" w:rsidRPr="006E5354" w:rsidRDefault="005745C4" w:rsidP="00B052C0">
      <w:pPr>
        <w:pStyle w:val="NoSpacing"/>
        <w:rPr>
          <w:rFonts w:ascii="Verdana" w:hAnsi="Verdana"/>
          <w:b/>
          <w:lang w:val="nl-BE"/>
        </w:rPr>
      </w:pPr>
      <w:r w:rsidRPr="006E5354">
        <w:rPr>
          <w:rFonts w:ascii="Verdana" w:hAnsi="Verdana"/>
          <w:b/>
          <w:lang w:val="nl-BE"/>
        </w:rPr>
        <w:t>IT vereisten IQ POE / Netwerk / Wireless</w:t>
      </w:r>
      <w:r w:rsidR="00B052C0" w:rsidRPr="006E5354">
        <w:rPr>
          <w:rFonts w:ascii="Verdana" w:hAnsi="Verdana"/>
          <w:b/>
          <w:lang w:val="nl-BE"/>
        </w:rPr>
        <w:t>:</w:t>
      </w:r>
    </w:p>
    <w:p w14:paraId="7230D1B8" w14:textId="77777777" w:rsidR="005745C4" w:rsidRPr="006E5354" w:rsidRDefault="005745C4" w:rsidP="00B052C0">
      <w:pPr>
        <w:pStyle w:val="NoSpacing"/>
        <w:rPr>
          <w:rFonts w:ascii="Verdana" w:hAnsi="Verdana"/>
          <w:b/>
          <w:lang w:val="nl-BE"/>
        </w:rPr>
      </w:pPr>
      <w:r w:rsidRPr="006E5354">
        <w:rPr>
          <w:rFonts w:ascii="Verdana" w:hAnsi="Verdana"/>
          <w:b/>
          <w:lang w:val="nl-BE"/>
        </w:rPr>
        <w:t xml:space="preserve">Firewall: </w:t>
      </w:r>
      <w:r w:rsidRPr="006E5354">
        <w:rPr>
          <w:rFonts w:ascii="Verdana" w:hAnsi="Verdana"/>
          <w:lang w:val="nl-BE"/>
        </w:rPr>
        <w:t>TCP connectie poort 40000 &amp; 40001 In/uitgaand</w:t>
      </w:r>
    </w:p>
    <w:p w14:paraId="55EA7209" w14:textId="77777777" w:rsidR="005745C4" w:rsidRPr="006E5354" w:rsidRDefault="005745C4" w:rsidP="00B052C0">
      <w:pPr>
        <w:pStyle w:val="NoSpacing"/>
        <w:rPr>
          <w:rFonts w:ascii="Verdana" w:hAnsi="Verdana"/>
          <w:b/>
          <w:lang w:val="en-US"/>
        </w:rPr>
      </w:pPr>
      <w:r w:rsidRPr="006E5354">
        <w:rPr>
          <w:rFonts w:ascii="Verdana" w:hAnsi="Verdana"/>
          <w:b/>
          <w:lang w:val="en-US"/>
        </w:rPr>
        <w:t>TCP sockets open to these ports</w:t>
      </w:r>
    </w:p>
    <w:p w14:paraId="1E259638" w14:textId="77777777" w:rsidR="005745C4" w:rsidRPr="006E5354" w:rsidRDefault="005745C4" w:rsidP="00B052C0">
      <w:pPr>
        <w:pStyle w:val="NoSpacing"/>
        <w:rPr>
          <w:rFonts w:ascii="Verdana" w:hAnsi="Verdana"/>
          <w:u w:val="single"/>
          <w:lang w:val="en-US"/>
        </w:rPr>
      </w:pPr>
      <w:r w:rsidRPr="006E5354">
        <w:rPr>
          <w:rFonts w:ascii="Verdana" w:hAnsi="Verdana"/>
          <w:u w:val="single"/>
          <w:lang w:val="en-US"/>
        </w:rPr>
        <w:t>Requirements for the update server are (</w:t>
      </w:r>
      <w:proofErr w:type="spellStart"/>
      <w:r w:rsidRPr="006E5354">
        <w:rPr>
          <w:rFonts w:ascii="Verdana" w:hAnsi="Verdana"/>
          <w:u w:val="single"/>
          <w:lang w:val="en-US"/>
        </w:rPr>
        <w:t>fw</w:t>
      </w:r>
      <w:proofErr w:type="spellEnd"/>
      <w:r w:rsidRPr="006E5354">
        <w:rPr>
          <w:rFonts w:ascii="Verdana" w:hAnsi="Verdana"/>
          <w:u w:val="single"/>
          <w:lang w:val="en-US"/>
        </w:rPr>
        <w:t xml:space="preserve"> update IQ’s):</w:t>
      </w:r>
    </w:p>
    <w:p w14:paraId="230098BE" w14:textId="7DFE5655" w:rsidR="005745C4" w:rsidRPr="006E5354" w:rsidRDefault="005745C4" w:rsidP="00B052C0">
      <w:pPr>
        <w:pStyle w:val="NoSpacing"/>
        <w:rPr>
          <w:rFonts w:ascii="Verdana" w:hAnsi="Verdana"/>
          <w:b/>
          <w:lang w:val="en-US"/>
        </w:rPr>
      </w:pPr>
      <w:r w:rsidRPr="006E5354">
        <w:rPr>
          <w:rFonts w:ascii="Verdana" w:hAnsi="Verdana"/>
          <w:b/>
          <w:lang w:val="en-US"/>
        </w:rPr>
        <w:t>Firewall:</w:t>
      </w:r>
      <w:r w:rsidRPr="006E5354">
        <w:rPr>
          <w:rFonts w:ascii="Verdana" w:hAnsi="Verdana"/>
          <w:lang w:val="en-US"/>
        </w:rPr>
        <w:t xml:space="preserve"> FTP </w:t>
      </w:r>
      <w:proofErr w:type="spellStart"/>
      <w:r w:rsidRPr="006E5354">
        <w:rPr>
          <w:rFonts w:ascii="Verdana" w:hAnsi="Verdana"/>
          <w:lang w:val="en-US"/>
        </w:rPr>
        <w:t>connectie</w:t>
      </w:r>
      <w:proofErr w:type="spellEnd"/>
      <w:r w:rsidRPr="006E5354">
        <w:rPr>
          <w:rFonts w:ascii="Verdana" w:hAnsi="Verdana"/>
          <w:lang w:val="en-US"/>
        </w:rPr>
        <w:t xml:space="preserve"> </w:t>
      </w:r>
      <w:proofErr w:type="spellStart"/>
      <w:r w:rsidRPr="006E5354">
        <w:rPr>
          <w:rFonts w:ascii="Verdana" w:hAnsi="Verdana"/>
          <w:lang w:val="en-US"/>
        </w:rPr>
        <w:t>naar</w:t>
      </w:r>
      <w:proofErr w:type="spellEnd"/>
      <w:r w:rsidRPr="006E5354">
        <w:rPr>
          <w:rFonts w:ascii="Verdana" w:hAnsi="Verdana"/>
          <w:lang w:val="en-US"/>
        </w:rPr>
        <w:t xml:space="preserve"> </w:t>
      </w:r>
      <w:hyperlink r:id="rId60" w:history="1">
        <w:r w:rsidRPr="006E5354">
          <w:rPr>
            <w:rStyle w:val="Hyperlink"/>
            <w:rFonts w:ascii="Verdana" w:hAnsi="Verdana"/>
            <w:lang w:val="en-US"/>
          </w:rPr>
          <w:t>ftp://iqupdate.my-clay.com</w:t>
        </w:r>
      </w:hyperlink>
      <w:r w:rsidRPr="006E5354">
        <w:rPr>
          <w:rFonts w:ascii="Verdana" w:hAnsi="Verdana"/>
          <w:lang w:val="en-US"/>
        </w:rPr>
        <w:t xml:space="preserve"> </w:t>
      </w:r>
    </w:p>
    <w:p w14:paraId="68F085EA" w14:textId="77777777" w:rsidR="005745C4" w:rsidRPr="006E5354" w:rsidRDefault="005745C4" w:rsidP="00B052C0">
      <w:pPr>
        <w:pStyle w:val="NoSpacing"/>
        <w:rPr>
          <w:rFonts w:ascii="Verdana" w:hAnsi="Verdana"/>
          <w:lang w:val="nl-BE"/>
        </w:rPr>
      </w:pPr>
      <w:r w:rsidRPr="006E5354">
        <w:rPr>
          <w:rFonts w:ascii="Verdana" w:hAnsi="Verdana"/>
          <w:lang w:val="nl-BE"/>
        </w:rPr>
        <w:t>Poort 21 (tcp) voor controle</w:t>
      </w:r>
    </w:p>
    <w:p w14:paraId="6E4E5A7D" w14:textId="77777777" w:rsidR="005745C4" w:rsidRPr="006E5354" w:rsidRDefault="005745C4" w:rsidP="00B052C0">
      <w:pPr>
        <w:pStyle w:val="NoSpacing"/>
        <w:rPr>
          <w:rFonts w:ascii="Verdana" w:hAnsi="Verdana"/>
          <w:lang w:val="nl-BE"/>
        </w:rPr>
      </w:pPr>
      <w:r w:rsidRPr="006E5354">
        <w:rPr>
          <w:rFonts w:ascii="Verdana" w:hAnsi="Verdana"/>
          <w:lang w:val="nl-BE"/>
        </w:rPr>
        <w:t>Random port (tcp) voor data</w:t>
      </w:r>
    </w:p>
    <w:p w14:paraId="4EF2709C" w14:textId="77777777" w:rsidR="005745C4" w:rsidRPr="006E5354" w:rsidRDefault="005745C4" w:rsidP="00B052C0">
      <w:pPr>
        <w:pStyle w:val="NoSpacing"/>
        <w:rPr>
          <w:rFonts w:ascii="Verdana" w:hAnsi="Verdana"/>
          <w:lang w:val="nl-BE"/>
        </w:rPr>
      </w:pPr>
      <w:r w:rsidRPr="006E5354">
        <w:rPr>
          <w:rFonts w:ascii="Verdana" w:hAnsi="Verdana"/>
          <w:lang w:val="nl-BE"/>
        </w:rPr>
        <w:t>Ongeauthenticeerd netwerk unauthenticated (geen 802.1X) en met DHCP bechikbaar.</w:t>
      </w:r>
    </w:p>
    <w:p w14:paraId="45D6EC9C" w14:textId="77777777" w:rsidR="005745C4" w:rsidRPr="006E5354" w:rsidRDefault="005745C4" w:rsidP="00B052C0">
      <w:pPr>
        <w:pStyle w:val="NoSpacing"/>
        <w:rPr>
          <w:rFonts w:ascii="Verdana" w:hAnsi="Verdana"/>
          <w:lang w:val="nl-BE"/>
        </w:rPr>
      </w:pPr>
      <w:r w:rsidRPr="006E5354">
        <w:rPr>
          <w:rFonts w:ascii="Verdana" w:hAnsi="Verdana"/>
          <w:lang w:val="nl-BE"/>
        </w:rPr>
        <w:t>Wanneer MAB (MAC Authentication Bypass) gebruikt wordt in het netwerk, kan het nodig zijn om de MAC adressen van de IQ’s (die geen 802.1X ondersteund) te whitelisten in het netwerk.</w:t>
      </w:r>
    </w:p>
    <w:p w14:paraId="613FF1A4" w14:textId="77777777" w:rsidR="005745C4" w:rsidRPr="006E5354" w:rsidRDefault="005745C4" w:rsidP="00B052C0">
      <w:pPr>
        <w:pStyle w:val="NoSpacing"/>
        <w:rPr>
          <w:rFonts w:ascii="Verdana" w:hAnsi="Verdana"/>
          <w:b/>
          <w:lang w:val="nl-BE"/>
        </w:rPr>
      </w:pPr>
      <w:r w:rsidRPr="006E5354">
        <w:rPr>
          <w:rFonts w:ascii="Verdana" w:hAnsi="Verdana"/>
          <w:b/>
          <w:lang w:val="nl-BE"/>
        </w:rPr>
        <w:t xml:space="preserve">802.1X: </w:t>
      </w:r>
      <w:r w:rsidRPr="006E5354">
        <w:rPr>
          <w:rFonts w:ascii="Verdana" w:hAnsi="Verdana"/>
          <w:lang w:val="nl-BE"/>
        </w:rPr>
        <w:t xml:space="preserve">IQ 2.0 ondersteund geen IEEE 802.1X, wanneer 802.1X actief is in het IQ zijn subnet, het MAC adres van de IQ zou dan moeten gewhitelist worden </w:t>
      </w:r>
    </w:p>
    <w:p w14:paraId="6D25F9AA" w14:textId="77777777" w:rsidR="005745C4" w:rsidRPr="006E5354" w:rsidRDefault="005745C4" w:rsidP="00B052C0">
      <w:pPr>
        <w:pStyle w:val="NoSpacing"/>
        <w:rPr>
          <w:rFonts w:ascii="Verdana" w:hAnsi="Verdana"/>
          <w:b/>
          <w:lang w:val="nl-BE"/>
        </w:rPr>
      </w:pPr>
      <w:r w:rsidRPr="006E5354">
        <w:rPr>
          <w:rFonts w:ascii="Verdana" w:hAnsi="Verdana"/>
          <w:b/>
          <w:lang w:val="nl-BE"/>
        </w:rPr>
        <w:t>Bandbreedte:</w:t>
      </w:r>
      <w:r w:rsidRPr="006E5354">
        <w:rPr>
          <w:rFonts w:ascii="Verdana" w:hAnsi="Verdana"/>
          <w:lang w:val="nl-BE"/>
        </w:rPr>
        <w:t xml:space="preserve">  &lt; 10MB/Maand voor gewoon gebruik, 20MB per Update van firmware/Router</w:t>
      </w:r>
    </w:p>
    <w:p w14:paraId="64E7EDD6" w14:textId="77777777" w:rsidR="005745C4" w:rsidRPr="006E5354" w:rsidRDefault="005745C4" w:rsidP="00B052C0">
      <w:pPr>
        <w:pStyle w:val="NoSpacing"/>
        <w:rPr>
          <w:rFonts w:ascii="Verdana" w:hAnsi="Verdana"/>
          <w:b/>
          <w:lang w:val="nl-BE"/>
        </w:rPr>
      </w:pPr>
    </w:p>
    <w:p w14:paraId="309C06FB" w14:textId="77777777" w:rsidR="005745C4" w:rsidRPr="006E5354" w:rsidRDefault="005745C4" w:rsidP="00B052C0">
      <w:pPr>
        <w:pStyle w:val="NoSpacing"/>
        <w:rPr>
          <w:rFonts w:ascii="Verdana" w:hAnsi="Verdana"/>
          <w:b/>
          <w:lang w:val="nl-BE"/>
        </w:rPr>
      </w:pPr>
      <w:r w:rsidRPr="006E5354">
        <w:rPr>
          <w:rFonts w:ascii="Verdana" w:hAnsi="Verdana"/>
          <w:b/>
          <w:lang w:val="nl-BE"/>
        </w:rPr>
        <w:t xml:space="preserve">POE vereisten: </w:t>
      </w:r>
    </w:p>
    <w:p w14:paraId="6CC495A9" w14:textId="77777777" w:rsidR="005745C4" w:rsidRPr="006E5354" w:rsidRDefault="005745C4" w:rsidP="00B052C0">
      <w:pPr>
        <w:pStyle w:val="NoSpacing"/>
        <w:rPr>
          <w:rFonts w:ascii="Verdana" w:hAnsi="Verdana"/>
          <w:b/>
          <w:lang w:val="nl-BE"/>
        </w:rPr>
      </w:pPr>
      <w:r w:rsidRPr="006E5354">
        <w:rPr>
          <w:rFonts w:ascii="Verdana" w:hAnsi="Verdana"/>
          <w:lang w:val="nl-BE"/>
        </w:rPr>
        <w:t>POE: IQ 2.0 is compatible met  IEEE 802.3af &amp; IEEE 802.3at</w:t>
      </w:r>
    </w:p>
    <w:p w14:paraId="4CAE635D" w14:textId="77777777" w:rsidR="005745C4" w:rsidRPr="006E5354" w:rsidRDefault="005745C4" w:rsidP="00B052C0">
      <w:pPr>
        <w:pStyle w:val="NoSpacing"/>
        <w:rPr>
          <w:rFonts w:ascii="Verdana" w:hAnsi="Verdana"/>
          <w:lang w:val="nl-BE"/>
        </w:rPr>
      </w:pPr>
      <w:r w:rsidRPr="006E5354">
        <w:rPr>
          <w:rFonts w:ascii="Verdana" w:hAnsi="Verdana"/>
          <w:lang w:val="nl-BE"/>
        </w:rPr>
        <w:t>Max 15.40W ook bekend als 802.3a Type 1.</w:t>
      </w:r>
    </w:p>
    <w:p w14:paraId="5926C113" w14:textId="77777777" w:rsidR="005745C4" w:rsidRPr="006E5354" w:rsidRDefault="005745C4" w:rsidP="00B052C0">
      <w:pPr>
        <w:pStyle w:val="NoSpacing"/>
        <w:rPr>
          <w:rFonts w:ascii="Verdana" w:hAnsi="Verdana"/>
          <w:lang w:val="nl-BE"/>
        </w:rPr>
      </w:pPr>
    </w:p>
    <w:p w14:paraId="3EC9CB05" w14:textId="77777777" w:rsidR="00E4711D" w:rsidRDefault="00E4711D" w:rsidP="002845C7">
      <w:pPr>
        <w:rPr>
          <w:rFonts w:ascii="Verdana" w:hAnsi="Verdana"/>
        </w:rPr>
      </w:pPr>
    </w:p>
    <w:p w14:paraId="5E7E65D7" w14:textId="0C720CAD" w:rsidR="000A6DE0" w:rsidRPr="00731AA1" w:rsidRDefault="000A6DE0" w:rsidP="000A6DE0">
      <w:pPr>
        <w:pStyle w:val="Heading1"/>
        <w:rPr>
          <w:rFonts w:ascii="Verdana" w:hAnsi="Verdana"/>
        </w:rPr>
      </w:pPr>
      <w:r w:rsidRPr="00731AA1">
        <w:rPr>
          <w:rFonts w:ascii="Verdana" w:hAnsi="Verdana"/>
        </w:rPr>
        <w:t>Meetstaat en richtprijzen</w:t>
      </w:r>
      <w:r>
        <w:rPr>
          <w:rFonts w:ascii="Verdana" w:hAnsi="Verdana"/>
        </w:rPr>
        <w:t xml:space="preserve"> 202</w:t>
      </w:r>
      <w:r w:rsidR="000A42EA">
        <w:rPr>
          <w:rFonts w:ascii="Verdana" w:hAnsi="Verdana"/>
        </w:rPr>
        <w:t>5</w:t>
      </w:r>
      <w:r>
        <w:rPr>
          <w:rFonts w:ascii="Verdana" w:hAnsi="Verdana"/>
        </w:rPr>
        <w:t xml:space="preserve"> </w:t>
      </w:r>
    </w:p>
    <w:p w14:paraId="3215DFF1" w14:textId="77777777" w:rsidR="000A6DE0" w:rsidRPr="00731AA1" w:rsidRDefault="000A6DE0" w:rsidP="000A6DE0">
      <w:pPr>
        <w:jc w:val="center"/>
        <w:rPr>
          <w:rFonts w:ascii="Verdana" w:hAnsi="Verdana"/>
        </w:rPr>
      </w:pPr>
    </w:p>
    <w:p w14:paraId="0C3CFD8A" w14:textId="77777777" w:rsidR="000A6DE0" w:rsidRPr="00731AA1" w:rsidRDefault="000A6DE0" w:rsidP="000A6DE0">
      <w:pPr>
        <w:jc w:val="center"/>
        <w:rPr>
          <w:rFonts w:ascii="Verdana" w:hAnsi="Verdana"/>
          <w:sz w:val="32"/>
          <w:szCs w:val="32"/>
        </w:rPr>
      </w:pPr>
      <w:r w:rsidRPr="00731AA1">
        <w:rPr>
          <w:rFonts w:ascii="Verdana" w:hAnsi="Verdana"/>
          <w:sz w:val="32"/>
          <w:szCs w:val="32"/>
        </w:rPr>
        <w:t>Hardware</w:t>
      </w:r>
    </w:p>
    <w:p w14:paraId="1AD75A92" w14:textId="77777777" w:rsidR="000A6DE0" w:rsidRPr="00731AA1" w:rsidRDefault="000A6DE0" w:rsidP="000A6DE0">
      <w:pPr>
        <w:jc w:val="center"/>
        <w:rPr>
          <w:rFonts w:ascii="Verdana" w:hAnsi="Verdana"/>
          <w:b/>
        </w:rPr>
      </w:pPr>
      <w:r w:rsidRPr="00731AA1">
        <w:rPr>
          <w:rFonts w:ascii="Verdana" w:hAnsi="Verdana"/>
          <w:b/>
        </w:rPr>
        <w:t>Aantal - Artikel – Omschrijving/deurconfiguratie – Prijs/stuk ex BTW</w:t>
      </w:r>
    </w:p>
    <w:tbl>
      <w:tblPr>
        <w:tblStyle w:val="TableGrid"/>
        <w:tblW w:w="10065" w:type="dxa"/>
        <w:tblInd w:w="-289" w:type="dxa"/>
        <w:tblLayout w:type="fixed"/>
        <w:tblLook w:val="04A0" w:firstRow="1" w:lastRow="0" w:firstColumn="1" w:lastColumn="0" w:noHBand="0" w:noVBand="1"/>
      </w:tblPr>
      <w:tblGrid>
        <w:gridCol w:w="284"/>
        <w:gridCol w:w="3261"/>
        <w:gridCol w:w="5386"/>
        <w:gridCol w:w="1134"/>
      </w:tblGrid>
      <w:tr w:rsidR="000A6DE0" w:rsidRPr="00731AA1" w14:paraId="6094427F" w14:textId="77777777" w:rsidTr="00EB3F89">
        <w:tc>
          <w:tcPr>
            <w:tcW w:w="284" w:type="dxa"/>
          </w:tcPr>
          <w:p w14:paraId="52BA58CC" w14:textId="77777777" w:rsidR="000A6DE0" w:rsidRPr="00731AA1" w:rsidRDefault="000A6DE0" w:rsidP="00EB3F89">
            <w:pPr>
              <w:jc w:val="center"/>
              <w:rPr>
                <w:rFonts w:ascii="Verdana" w:hAnsi="Verdana"/>
              </w:rPr>
            </w:pPr>
          </w:p>
        </w:tc>
        <w:tc>
          <w:tcPr>
            <w:tcW w:w="3261" w:type="dxa"/>
          </w:tcPr>
          <w:p w14:paraId="51ED6812" w14:textId="77777777" w:rsidR="000A6DE0" w:rsidRPr="00731AA1" w:rsidRDefault="000A6DE0" w:rsidP="00EB3F89">
            <w:pPr>
              <w:jc w:val="center"/>
              <w:rPr>
                <w:rFonts w:ascii="Verdana" w:hAnsi="Verdana"/>
              </w:rPr>
            </w:pPr>
            <w:r w:rsidRPr="00731AA1">
              <w:rPr>
                <w:rFonts w:ascii="Verdana" w:hAnsi="Verdana"/>
              </w:rPr>
              <w:t>WRD</w:t>
            </w:r>
            <w:r>
              <w:rPr>
                <w:rFonts w:ascii="Verdana" w:hAnsi="Verdana"/>
              </w:rPr>
              <w:t>M</w:t>
            </w:r>
            <w:r w:rsidRPr="00731AA1">
              <w:rPr>
                <w:rFonts w:ascii="Verdana" w:hAnsi="Verdana"/>
              </w:rPr>
              <w:t>0S4x</w:t>
            </w:r>
          </w:p>
        </w:tc>
        <w:tc>
          <w:tcPr>
            <w:tcW w:w="5386" w:type="dxa"/>
          </w:tcPr>
          <w:p w14:paraId="1BBE4BD7" w14:textId="77777777" w:rsidR="000A6DE0" w:rsidRPr="00731AA1" w:rsidRDefault="000A6DE0" w:rsidP="00EB3F89">
            <w:pPr>
              <w:jc w:val="center"/>
              <w:rPr>
                <w:rFonts w:ascii="Verdana" w:hAnsi="Verdana"/>
              </w:rPr>
            </w:pPr>
            <w:r w:rsidRPr="00731AA1">
              <w:rPr>
                <w:rFonts w:ascii="Verdana" w:hAnsi="Verdana"/>
              </w:rPr>
              <w:t xml:space="preserve">Wandlezer </w:t>
            </w:r>
            <w:r>
              <w:rPr>
                <w:rFonts w:ascii="Verdana" w:hAnsi="Verdana"/>
              </w:rPr>
              <w:t>M-</w:t>
            </w:r>
            <w:r w:rsidRPr="00731AA1">
              <w:rPr>
                <w:rFonts w:ascii="Verdana" w:hAnsi="Verdana"/>
              </w:rPr>
              <w:t>BLE</w:t>
            </w:r>
            <w:r>
              <w:rPr>
                <w:rFonts w:ascii="Verdana" w:hAnsi="Verdana"/>
              </w:rPr>
              <w:t xml:space="preserve"> HSE</w:t>
            </w:r>
          </w:p>
        </w:tc>
        <w:tc>
          <w:tcPr>
            <w:tcW w:w="1134" w:type="dxa"/>
          </w:tcPr>
          <w:p w14:paraId="6E702DA7" w14:textId="77777777" w:rsidR="000A6DE0" w:rsidRPr="00D655E6" w:rsidRDefault="000A6DE0" w:rsidP="00EB3F89">
            <w:pPr>
              <w:jc w:val="center"/>
              <w:rPr>
                <w:rFonts w:ascii="Verdana" w:hAnsi="Verdana"/>
              </w:rPr>
            </w:pPr>
            <w:r w:rsidRPr="00D655E6">
              <w:rPr>
                <w:rFonts w:ascii="Verdana" w:hAnsi="Verdana"/>
              </w:rPr>
              <w:t>35</w:t>
            </w:r>
            <w:r>
              <w:rPr>
                <w:rFonts w:ascii="Verdana" w:hAnsi="Verdana"/>
              </w:rPr>
              <w:t>0</w:t>
            </w:r>
            <w:r w:rsidRPr="00D655E6">
              <w:rPr>
                <w:rFonts w:ascii="Verdana" w:hAnsi="Verdana"/>
              </w:rPr>
              <w:t>,</w:t>
            </w:r>
            <w:r>
              <w:rPr>
                <w:rFonts w:ascii="Verdana" w:hAnsi="Verdana"/>
              </w:rPr>
              <w:t>6</w:t>
            </w:r>
            <w:r w:rsidRPr="00D655E6">
              <w:rPr>
                <w:rFonts w:ascii="Verdana" w:hAnsi="Verdana"/>
              </w:rPr>
              <w:t>0</w:t>
            </w:r>
          </w:p>
        </w:tc>
      </w:tr>
      <w:tr w:rsidR="000A6DE0" w:rsidRPr="00731AA1" w14:paraId="2FBCDE80" w14:textId="77777777" w:rsidTr="00EB3F89">
        <w:tc>
          <w:tcPr>
            <w:tcW w:w="284" w:type="dxa"/>
          </w:tcPr>
          <w:p w14:paraId="32C7F275" w14:textId="77777777" w:rsidR="000A6DE0" w:rsidRPr="00731AA1" w:rsidRDefault="000A6DE0" w:rsidP="00EB3F89">
            <w:pPr>
              <w:jc w:val="center"/>
              <w:rPr>
                <w:rFonts w:ascii="Verdana" w:hAnsi="Verdana"/>
              </w:rPr>
            </w:pPr>
          </w:p>
        </w:tc>
        <w:tc>
          <w:tcPr>
            <w:tcW w:w="3261" w:type="dxa"/>
          </w:tcPr>
          <w:p w14:paraId="3BAD30B2" w14:textId="77777777" w:rsidR="000A6DE0" w:rsidRPr="00731AA1" w:rsidRDefault="000A6DE0" w:rsidP="00EB3F89">
            <w:pPr>
              <w:jc w:val="center"/>
              <w:rPr>
                <w:rFonts w:ascii="Verdana" w:hAnsi="Verdana"/>
              </w:rPr>
            </w:pPr>
            <w:r w:rsidRPr="00990D00">
              <w:rPr>
                <w:rFonts w:ascii="Verdana" w:hAnsi="Verdana"/>
              </w:rPr>
              <w:t>CUC1B0</w:t>
            </w:r>
            <w:r>
              <w:rPr>
                <w:rFonts w:ascii="Verdana" w:hAnsi="Verdana"/>
              </w:rPr>
              <w:t>N00</w:t>
            </w:r>
          </w:p>
        </w:tc>
        <w:tc>
          <w:tcPr>
            <w:tcW w:w="5386" w:type="dxa"/>
          </w:tcPr>
          <w:p w14:paraId="7E31ED5C" w14:textId="77777777" w:rsidR="000A6DE0" w:rsidRPr="00731AA1" w:rsidRDefault="000A6DE0" w:rsidP="00EB3F89">
            <w:pPr>
              <w:jc w:val="center"/>
              <w:rPr>
                <w:rFonts w:ascii="Verdana" w:hAnsi="Verdana"/>
              </w:rPr>
            </w:pPr>
            <w:r w:rsidRPr="00731AA1">
              <w:rPr>
                <w:rFonts w:ascii="Verdana" w:hAnsi="Verdana"/>
              </w:rPr>
              <w:t>Controller 1</w:t>
            </w:r>
            <w:r>
              <w:rPr>
                <w:rFonts w:ascii="Verdana" w:hAnsi="Verdana"/>
              </w:rPr>
              <w:t xml:space="preserve"> WR / 2</w:t>
            </w:r>
            <w:r w:rsidRPr="00731AA1">
              <w:rPr>
                <w:rFonts w:ascii="Verdana" w:hAnsi="Verdana"/>
              </w:rPr>
              <w:t xml:space="preserve"> relais</w:t>
            </w:r>
          </w:p>
        </w:tc>
        <w:tc>
          <w:tcPr>
            <w:tcW w:w="1134" w:type="dxa"/>
          </w:tcPr>
          <w:p w14:paraId="5C6BD450" w14:textId="77777777" w:rsidR="000A6DE0" w:rsidRPr="00D655E6" w:rsidRDefault="000A6DE0" w:rsidP="00EB3F89">
            <w:pPr>
              <w:jc w:val="center"/>
              <w:rPr>
                <w:rFonts w:ascii="Verdana" w:hAnsi="Verdana"/>
              </w:rPr>
            </w:pPr>
            <w:r w:rsidRPr="00D655E6">
              <w:rPr>
                <w:rFonts w:ascii="Verdana" w:hAnsi="Verdana"/>
              </w:rPr>
              <w:t>3</w:t>
            </w:r>
            <w:r>
              <w:rPr>
                <w:rFonts w:ascii="Verdana" w:hAnsi="Verdana"/>
              </w:rPr>
              <w:t>25</w:t>
            </w:r>
            <w:r w:rsidRPr="00D655E6">
              <w:rPr>
                <w:rFonts w:ascii="Verdana" w:hAnsi="Verdana"/>
              </w:rPr>
              <w:t>,00</w:t>
            </w:r>
          </w:p>
        </w:tc>
      </w:tr>
      <w:tr w:rsidR="000A6DE0" w:rsidRPr="00731AA1" w14:paraId="31693643" w14:textId="77777777" w:rsidTr="00EB3F89">
        <w:tc>
          <w:tcPr>
            <w:tcW w:w="284" w:type="dxa"/>
          </w:tcPr>
          <w:p w14:paraId="7BB09B61" w14:textId="77777777" w:rsidR="000A6DE0" w:rsidRPr="00731AA1" w:rsidRDefault="000A6DE0" w:rsidP="00EB3F89">
            <w:pPr>
              <w:jc w:val="center"/>
              <w:rPr>
                <w:rFonts w:ascii="Verdana" w:hAnsi="Verdana"/>
              </w:rPr>
            </w:pPr>
          </w:p>
        </w:tc>
        <w:tc>
          <w:tcPr>
            <w:tcW w:w="3261" w:type="dxa"/>
          </w:tcPr>
          <w:p w14:paraId="4145D1FF" w14:textId="77777777" w:rsidR="000A6DE0" w:rsidRPr="00731AA1" w:rsidRDefault="000A6DE0" w:rsidP="00EB3F89">
            <w:pPr>
              <w:jc w:val="center"/>
              <w:rPr>
                <w:rFonts w:ascii="Verdana" w:hAnsi="Verdana"/>
              </w:rPr>
            </w:pPr>
            <w:r w:rsidRPr="00731AA1">
              <w:rPr>
                <w:rFonts w:ascii="Verdana" w:hAnsi="Verdana"/>
              </w:rPr>
              <w:t>E</w:t>
            </w:r>
            <w:r>
              <w:rPr>
                <w:rFonts w:ascii="Verdana" w:hAnsi="Verdana"/>
              </w:rPr>
              <w:t>M</w:t>
            </w:r>
            <w:r w:rsidRPr="00731AA1">
              <w:rPr>
                <w:rFonts w:ascii="Verdana" w:hAnsi="Verdana"/>
              </w:rPr>
              <w:t>750W00IMB38(5)</w:t>
            </w:r>
          </w:p>
        </w:tc>
        <w:tc>
          <w:tcPr>
            <w:tcW w:w="5386" w:type="dxa"/>
          </w:tcPr>
          <w:p w14:paraId="2E9603EC" w14:textId="77777777" w:rsidR="000A6DE0" w:rsidRPr="00731AA1" w:rsidRDefault="000A6DE0" w:rsidP="00EB3F89">
            <w:pPr>
              <w:jc w:val="center"/>
              <w:rPr>
                <w:rFonts w:ascii="Verdana" w:hAnsi="Verdana"/>
              </w:rPr>
            </w:pPr>
            <w:r w:rsidRPr="00731AA1">
              <w:rPr>
                <w:rFonts w:ascii="Verdana" w:hAnsi="Verdana"/>
              </w:rPr>
              <w:t>Deurbeslag XS4 2.0 ONE, Zwarte lezer, W-kruk</w:t>
            </w:r>
          </w:p>
        </w:tc>
        <w:tc>
          <w:tcPr>
            <w:tcW w:w="1134" w:type="dxa"/>
          </w:tcPr>
          <w:p w14:paraId="4C2137DF" w14:textId="77777777" w:rsidR="000A6DE0" w:rsidRPr="00731AA1" w:rsidRDefault="000A6DE0" w:rsidP="00EB3F89">
            <w:pPr>
              <w:jc w:val="center"/>
              <w:rPr>
                <w:rFonts w:ascii="Verdana" w:hAnsi="Verdana"/>
              </w:rPr>
            </w:pPr>
            <w:r w:rsidRPr="00731AA1">
              <w:rPr>
                <w:rFonts w:ascii="Verdana" w:hAnsi="Verdana"/>
              </w:rPr>
              <w:t>5</w:t>
            </w:r>
            <w:r>
              <w:rPr>
                <w:rFonts w:ascii="Verdana" w:hAnsi="Verdana"/>
              </w:rPr>
              <w:t>55</w:t>
            </w:r>
            <w:r w:rsidRPr="00731AA1">
              <w:rPr>
                <w:rFonts w:ascii="Verdana" w:hAnsi="Verdana"/>
              </w:rPr>
              <w:t>,</w:t>
            </w:r>
            <w:r>
              <w:rPr>
                <w:rFonts w:ascii="Verdana" w:hAnsi="Verdana"/>
              </w:rPr>
              <w:t>95</w:t>
            </w:r>
          </w:p>
        </w:tc>
      </w:tr>
      <w:tr w:rsidR="000A6DE0" w:rsidRPr="00731AA1" w14:paraId="73BAB5CC" w14:textId="77777777" w:rsidTr="00EB3F89">
        <w:tc>
          <w:tcPr>
            <w:tcW w:w="284" w:type="dxa"/>
          </w:tcPr>
          <w:p w14:paraId="2C53706C" w14:textId="77777777" w:rsidR="000A6DE0" w:rsidRPr="00731AA1" w:rsidRDefault="000A6DE0" w:rsidP="00EB3F89">
            <w:pPr>
              <w:jc w:val="center"/>
              <w:rPr>
                <w:rFonts w:ascii="Verdana" w:hAnsi="Verdana"/>
              </w:rPr>
            </w:pPr>
          </w:p>
        </w:tc>
        <w:tc>
          <w:tcPr>
            <w:tcW w:w="3261" w:type="dxa"/>
          </w:tcPr>
          <w:p w14:paraId="180CAF09" w14:textId="77777777" w:rsidR="000A6DE0" w:rsidRPr="00731AA1" w:rsidRDefault="000A6DE0" w:rsidP="00EB3F89">
            <w:pPr>
              <w:jc w:val="center"/>
              <w:rPr>
                <w:rFonts w:ascii="Verdana" w:hAnsi="Verdana"/>
              </w:rPr>
            </w:pPr>
            <w:r w:rsidRPr="00731AA1">
              <w:rPr>
                <w:rFonts w:ascii="Verdana" w:hAnsi="Verdana"/>
              </w:rPr>
              <w:t>E</w:t>
            </w:r>
            <w:r>
              <w:rPr>
                <w:rFonts w:ascii="Verdana" w:hAnsi="Verdana"/>
              </w:rPr>
              <w:t>M</w:t>
            </w:r>
            <w:r w:rsidRPr="00731AA1">
              <w:rPr>
                <w:rFonts w:ascii="Verdana" w:hAnsi="Verdana"/>
              </w:rPr>
              <w:t>150UR0IMB/W38</w:t>
            </w:r>
          </w:p>
        </w:tc>
        <w:tc>
          <w:tcPr>
            <w:tcW w:w="5386" w:type="dxa"/>
          </w:tcPr>
          <w:p w14:paraId="39A3B0E8" w14:textId="77777777" w:rsidR="000A6DE0" w:rsidRPr="00731AA1" w:rsidRDefault="000A6DE0" w:rsidP="00EB3F89">
            <w:pPr>
              <w:jc w:val="center"/>
              <w:rPr>
                <w:rFonts w:ascii="Verdana" w:hAnsi="Verdana"/>
              </w:rPr>
            </w:pPr>
            <w:r w:rsidRPr="00731AA1">
              <w:rPr>
                <w:rFonts w:ascii="Verdana" w:hAnsi="Verdana"/>
              </w:rPr>
              <w:t>Deurbeslag XS4 2.0 Mini, Zwarte lezer, U-kruk</w:t>
            </w:r>
          </w:p>
        </w:tc>
        <w:tc>
          <w:tcPr>
            <w:tcW w:w="1134" w:type="dxa"/>
          </w:tcPr>
          <w:p w14:paraId="57C67671" w14:textId="77777777" w:rsidR="000A6DE0" w:rsidRPr="00731AA1" w:rsidRDefault="000A6DE0" w:rsidP="00EB3F89">
            <w:pPr>
              <w:jc w:val="center"/>
              <w:rPr>
                <w:rFonts w:ascii="Verdana" w:hAnsi="Verdana"/>
              </w:rPr>
            </w:pPr>
            <w:r w:rsidRPr="00731AA1">
              <w:rPr>
                <w:rFonts w:ascii="Verdana" w:hAnsi="Verdana"/>
              </w:rPr>
              <w:t>4</w:t>
            </w:r>
            <w:r>
              <w:rPr>
                <w:rFonts w:ascii="Verdana" w:hAnsi="Verdana"/>
              </w:rPr>
              <w:t>52,55</w:t>
            </w:r>
          </w:p>
        </w:tc>
      </w:tr>
      <w:tr w:rsidR="007053C0" w:rsidRPr="00731AA1" w14:paraId="317A38AB" w14:textId="77777777" w:rsidTr="00EB3F89">
        <w:tc>
          <w:tcPr>
            <w:tcW w:w="284" w:type="dxa"/>
          </w:tcPr>
          <w:p w14:paraId="5CDD50C3" w14:textId="77777777" w:rsidR="007053C0" w:rsidRPr="00731AA1" w:rsidRDefault="007053C0" w:rsidP="00EB3F89">
            <w:pPr>
              <w:jc w:val="center"/>
              <w:rPr>
                <w:rFonts w:ascii="Verdana" w:hAnsi="Verdana"/>
              </w:rPr>
            </w:pPr>
          </w:p>
        </w:tc>
        <w:tc>
          <w:tcPr>
            <w:tcW w:w="3261" w:type="dxa"/>
          </w:tcPr>
          <w:p w14:paraId="31703A35" w14:textId="77777777" w:rsidR="007053C0" w:rsidRPr="00731AA1" w:rsidRDefault="007053C0" w:rsidP="00EB3F89">
            <w:pPr>
              <w:jc w:val="center"/>
              <w:rPr>
                <w:rFonts w:ascii="Verdana" w:hAnsi="Verdana"/>
              </w:rPr>
            </w:pPr>
            <w:r w:rsidRPr="00731AA1">
              <w:rPr>
                <w:rFonts w:ascii="Verdana" w:hAnsi="Verdana"/>
              </w:rPr>
              <w:t>E</w:t>
            </w:r>
            <w:r>
              <w:rPr>
                <w:rFonts w:ascii="Verdana" w:hAnsi="Verdana"/>
              </w:rPr>
              <w:t>M3</w:t>
            </w:r>
            <w:r w:rsidRPr="00731AA1">
              <w:rPr>
                <w:rFonts w:ascii="Verdana" w:hAnsi="Verdana"/>
              </w:rPr>
              <w:t>50UR0IMB/W38</w:t>
            </w:r>
          </w:p>
        </w:tc>
        <w:tc>
          <w:tcPr>
            <w:tcW w:w="5386" w:type="dxa"/>
          </w:tcPr>
          <w:p w14:paraId="3975D646" w14:textId="77777777" w:rsidR="007053C0" w:rsidRPr="00731AA1" w:rsidRDefault="007053C0" w:rsidP="00EB3F89">
            <w:pPr>
              <w:jc w:val="center"/>
              <w:rPr>
                <w:rFonts w:ascii="Verdana" w:hAnsi="Verdana"/>
              </w:rPr>
            </w:pPr>
            <w:r w:rsidRPr="00731AA1">
              <w:rPr>
                <w:rFonts w:ascii="Verdana" w:hAnsi="Verdana"/>
              </w:rPr>
              <w:t>Deurbeslag XS4 2.0 Mini</w:t>
            </w:r>
            <w:r>
              <w:rPr>
                <w:rFonts w:ascii="Verdana" w:hAnsi="Verdana"/>
              </w:rPr>
              <w:t xml:space="preserve"> Metal</w:t>
            </w:r>
            <w:r w:rsidRPr="00731AA1">
              <w:rPr>
                <w:rFonts w:ascii="Verdana" w:hAnsi="Verdana"/>
              </w:rPr>
              <w:t>, Zwarte</w:t>
            </w:r>
            <w:r>
              <w:rPr>
                <w:rFonts w:ascii="Verdana" w:hAnsi="Verdana"/>
              </w:rPr>
              <w:t xml:space="preserve"> of Witte</w:t>
            </w:r>
            <w:r w:rsidRPr="00731AA1">
              <w:rPr>
                <w:rFonts w:ascii="Verdana" w:hAnsi="Verdana"/>
              </w:rPr>
              <w:t xml:space="preserve"> lezer, U-kruk</w:t>
            </w:r>
          </w:p>
        </w:tc>
        <w:tc>
          <w:tcPr>
            <w:tcW w:w="1134" w:type="dxa"/>
          </w:tcPr>
          <w:p w14:paraId="78AA1F28" w14:textId="77777777" w:rsidR="007053C0" w:rsidRPr="00731AA1" w:rsidRDefault="007053C0" w:rsidP="00EB3F89">
            <w:pPr>
              <w:jc w:val="center"/>
              <w:rPr>
                <w:rFonts w:ascii="Verdana" w:hAnsi="Verdana"/>
              </w:rPr>
            </w:pPr>
            <w:r>
              <w:rPr>
                <w:rFonts w:ascii="Verdana" w:hAnsi="Verdana"/>
              </w:rPr>
              <w:t>500,00</w:t>
            </w:r>
          </w:p>
        </w:tc>
      </w:tr>
      <w:tr w:rsidR="000A6DE0" w:rsidRPr="00731AA1" w14:paraId="30D5E6BB" w14:textId="77777777" w:rsidTr="00EB3F89">
        <w:tc>
          <w:tcPr>
            <w:tcW w:w="284" w:type="dxa"/>
          </w:tcPr>
          <w:p w14:paraId="38DCCAC5" w14:textId="77777777" w:rsidR="000A6DE0" w:rsidRPr="00731AA1" w:rsidRDefault="000A6DE0" w:rsidP="00EB3F89">
            <w:pPr>
              <w:jc w:val="center"/>
              <w:rPr>
                <w:rFonts w:ascii="Verdana" w:hAnsi="Verdana"/>
              </w:rPr>
            </w:pPr>
          </w:p>
        </w:tc>
        <w:tc>
          <w:tcPr>
            <w:tcW w:w="3261" w:type="dxa"/>
          </w:tcPr>
          <w:p w14:paraId="095BA875" w14:textId="77777777" w:rsidR="000A6DE0" w:rsidRPr="00731AA1" w:rsidRDefault="000A6DE0" w:rsidP="00EB3F89">
            <w:pPr>
              <w:jc w:val="center"/>
              <w:rPr>
                <w:rFonts w:ascii="Verdana" w:hAnsi="Verdana"/>
              </w:rPr>
            </w:pPr>
            <w:r>
              <w:rPr>
                <w:rFonts w:ascii="Verdana" w:hAnsi="Verdana"/>
              </w:rPr>
              <w:t>EM450U00IMB/W38(5)</w:t>
            </w:r>
          </w:p>
        </w:tc>
        <w:tc>
          <w:tcPr>
            <w:tcW w:w="5386" w:type="dxa"/>
          </w:tcPr>
          <w:p w14:paraId="1C5A4F85" w14:textId="77777777" w:rsidR="000A6DE0" w:rsidRDefault="000A6DE0" w:rsidP="00EB3F89">
            <w:pPr>
              <w:jc w:val="center"/>
              <w:rPr>
                <w:rFonts w:ascii="Verdana" w:hAnsi="Verdana"/>
              </w:rPr>
            </w:pPr>
            <w:r>
              <w:rPr>
                <w:rFonts w:ascii="Verdana" w:hAnsi="Verdana"/>
              </w:rPr>
              <w:t>Deurbeslag Original+, zwarte/witte lezer,</w:t>
            </w:r>
          </w:p>
          <w:p w14:paraId="4FA971F0" w14:textId="77777777" w:rsidR="000A6DE0" w:rsidRPr="00731AA1" w:rsidRDefault="000A6DE0" w:rsidP="00EB3F89">
            <w:pPr>
              <w:jc w:val="center"/>
              <w:rPr>
                <w:rFonts w:ascii="Verdana" w:hAnsi="Verdana"/>
              </w:rPr>
            </w:pPr>
            <w:r>
              <w:rPr>
                <w:rFonts w:ascii="Verdana" w:hAnsi="Verdana"/>
              </w:rPr>
              <w:t>U-kruk</w:t>
            </w:r>
          </w:p>
        </w:tc>
        <w:tc>
          <w:tcPr>
            <w:tcW w:w="1134" w:type="dxa"/>
          </w:tcPr>
          <w:p w14:paraId="3284EF1C" w14:textId="77777777" w:rsidR="000A6DE0" w:rsidRPr="00731AA1" w:rsidRDefault="000A6DE0" w:rsidP="00EB3F89">
            <w:pPr>
              <w:jc w:val="center"/>
              <w:rPr>
                <w:rFonts w:ascii="Verdana" w:hAnsi="Verdana"/>
              </w:rPr>
            </w:pPr>
            <w:r>
              <w:rPr>
                <w:rFonts w:ascii="Verdana" w:hAnsi="Verdana"/>
              </w:rPr>
              <w:t>549,40</w:t>
            </w:r>
          </w:p>
        </w:tc>
      </w:tr>
      <w:tr w:rsidR="000A6DE0" w:rsidRPr="00731AA1" w14:paraId="7BD08F72" w14:textId="77777777" w:rsidTr="00EB3F89">
        <w:tc>
          <w:tcPr>
            <w:tcW w:w="284" w:type="dxa"/>
          </w:tcPr>
          <w:p w14:paraId="19015A72" w14:textId="77777777" w:rsidR="000A6DE0" w:rsidRPr="00731AA1" w:rsidRDefault="000A6DE0" w:rsidP="00EB3F89">
            <w:pPr>
              <w:jc w:val="center"/>
              <w:rPr>
                <w:rFonts w:ascii="Verdana" w:hAnsi="Verdana"/>
              </w:rPr>
            </w:pPr>
          </w:p>
        </w:tc>
        <w:tc>
          <w:tcPr>
            <w:tcW w:w="3261" w:type="dxa"/>
          </w:tcPr>
          <w:p w14:paraId="63F777F7" w14:textId="77777777" w:rsidR="000A6DE0" w:rsidRDefault="000A6DE0" w:rsidP="00EB3F89">
            <w:pPr>
              <w:jc w:val="center"/>
              <w:rPr>
                <w:rFonts w:ascii="Verdana" w:hAnsi="Verdana"/>
              </w:rPr>
            </w:pPr>
            <w:r>
              <w:rPr>
                <w:rFonts w:ascii="Verdana" w:hAnsi="Verdana"/>
              </w:rPr>
              <w:t>EM450URO/SHIMB/W38(5)</w:t>
            </w:r>
          </w:p>
        </w:tc>
        <w:tc>
          <w:tcPr>
            <w:tcW w:w="5386" w:type="dxa"/>
          </w:tcPr>
          <w:p w14:paraId="27C2338C" w14:textId="77777777" w:rsidR="000A6DE0" w:rsidRDefault="000A6DE0" w:rsidP="00EB3F89">
            <w:pPr>
              <w:jc w:val="center"/>
              <w:rPr>
                <w:rFonts w:ascii="Verdana" w:hAnsi="Verdana"/>
              </w:rPr>
            </w:pPr>
            <w:r>
              <w:rPr>
                <w:rFonts w:ascii="Verdana" w:hAnsi="Verdana"/>
              </w:rPr>
              <w:t>Deurbeslag Original+ DIN, zw/w lezer,</w:t>
            </w:r>
          </w:p>
          <w:p w14:paraId="60403C27" w14:textId="77777777" w:rsidR="000A6DE0" w:rsidRPr="00731AA1" w:rsidRDefault="000A6DE0" w:rsidP="00EB3F89">
            <w:pPr>
              <w:jc w:val="center"/>
              <w:rPr>
                <w:rFonts w:ascii="Verdana" w:hAnsi="Verdana"/>
              </w:rPr>
            </w:pPr>
            <w:r>
              <w:rPr>
                <w:rFonts w:ascii="Verdana" w:hAnsi="Verdana"/>
              </w:rPr>
              <w:t>U-kruk</w:t>
            </w:r>
          </w:p>
        </w:tc>
        <w:tc>
          <w:tcPr>
            <w:tcW w:w="1134" w:type="dxa"/>
          </w:tcPr>
          <w:p w14:paraId="1B508A26" w14:textId="77777777" w:rsidR="000A6DE0" w:rsidRPr="00D655E6" w:rsidRDefault="000A6DE0" w:rsidP="00EB3F89">
            <w:pPr>
              <w:jc w:val="center"/>
              <w:rPr>
                <w:rFonts w:ascii="Verdana" w:hAnsi="Verdana"/>
                <w:highlight w:val="yellow"/>
              </w:rPr>
            </w:pPr>
            <w:r w:rsidRPr="00D655E6">
              <w:rPr>
                <w:rFonts w:ascii="Verdana" w:hAnsi="Verdana"/>
              </w:rPr>
              <w:t>5</w:t>
            </w:r>
            <w:r>
              <w:rPr>
                <w:rFonts w:ascii="Verdana" w:hAnsi="Verdana"/>
              </w:rPr>
              <w:t>8</w:t>
            </w:r>
            <w:r w:rsidRPr="00D655E6">
              <w:rPr>
                <w:rFonts w:ascii="Verdana" w:hAnsi="Verdana"/>
              </w:rPr>
              <w:t>0,95</w:t>
            </w:r>
          </w:p>
        </w:tc>
      </w:tr>
      <w:tr w:rsidR="000A6DE0" w:rsidRPr="00731AA1" w14:paraId="3288DFBE" w14:textId="77777777" w:rsidTr="00EB3F89">
        <w:tc>
          <w:tcPr>
            <w:tcW w:w="284" w:type="dxa"/>
          </w:tcPr>
          <w:p w14:paraId="0B1BF8BC" w14:textId="77777777" w:rsidR="000A6DE0" w:rsidRPr="00731AA1" w:rsidRDefault="000A6DE0" w:rsidP="00EB3F89">
            <w:pPr>
              <w:jc w:val="center"/>
              <w:rPr>
                <w:rFonts w:ascii="Verdana" w:hAnsi="Verdana"/>
              </w:rPr>
            </w:pPr>
          </w:p>
        </w:tc>
        <w:tc>
          <w:tcPr>
            <w:tcW w:w="3261" w:type="dxa"/>
          </w:tcPr>
          <w:p w14:paraId="4B220290" w14:textId="77777777" w:rsidR="000A6DE0" w:rsidRPr="00731AA1" w:rsidRDefault="000A6DE0" w:rsidP="00EB3F89">
            <w:pPr>
              <w:jc w:val="center"/>
              <w:rPr>
                <w:rFonts w:ascii="Verdana" w:hAnsi="Verdana"/>
              </w:rPr>
            </w:pPr>
            <w:r w:rsidRPr="00731AA1">
              <w:rPr>
                <w:rFonts w:ascii="Verdana" w:hAnsi="Verdana"/>
              </w:rPr>
              <w:t>LE7S05</w:t>
            </w:r>
          </w:p>
        </w:tc>
        <w:tc>
          <w:tcPr>
            <w:tcW w:w="5386" w:type="dxa"/>
          </w:tcPr>
          <w:p w14:paraId="72C925FA" w14:textId="77777777" w:rsidR="000A6DE0" w:rsidRPr="00731AA1" w:rsidRDefault="000A6DE0" w:rsidP="00EB3F89">
            <w:pPr>
              <w:jc w:val="center"/>
              <w:rPr>
                <w:rFonts w:ascii="Verdana" w:hAnsi="Verdana"/>
              </w:rPr>
            </w:pPr>
            <w:r w:rsidRPr="00731AA1">
              <w:rPr>
                <w:rFonts w:ascii="Verdana" w:hAnsi="Verdana"/>
              </w:rPr>
              <w:t>Slotkast met zelfvergrendelende dagschoot</w:t>
            </w:r>
          </w:p>
        </w:tc>
        <w:tc>
          <w:tcPr>
            <w:tcW w:w="1134" w:type="dxa"/>
          </w:tcPr>
          <w:p w14:paraId="29C2D598" w14:textId="77777777" w:rsidR="000A6DE0" w:rsidRPr="00D655E6" w:rsidRDefault="000A6DE0" w:rsidP="00EB3F89">
            <w:pPr>
              <w:jc w:val="center"/>
              <w:rPr>
                <w:rFonts w:ascii="Verdana" w:hAnsi="Verdana"/>
                <w:highlight w:val="yellow"/>
              </w:rPr>
            </w:pPr>
            <w:r>
              <w:rPr>
                <w:rFonts w:ascii="Verdana" w:hAnsi="Verdana"/>
              </w:rPr>
              <w:t>8</w:t>
            </w:r>
            <w:r w:rsidRPr="00D655E6">
              <w:rPr>
                <w:rFonts w:ascii="Verdana" w:hAnsi="Verdana"/>
              </w:rPr>
              <w:t>5,00</w:t>
            </w:r>
          </w:p>
        </w:tc>
      </w:tr>
    </w:tbl>
    <w:p w14:paraId="3423CBBA" w14:textId="5653A68E" w:rsidR="000A6DE0" w:rsidRPr="001801B7" w:rsidRDefault="000A6DE0" w:rsidP="000A6DE0">
      <w:pPr>
        <w:jc w:val="center"/>
        <w:rPr>
          <w:rFonts w:ascii="Verdana" w:hAnsi="Verdana"/>
          <w:sz w:val="32"/>
          <w:szCs w:val="32"/>
          <w:lang w:val="en-US"/>
        </w:rPr>
      </w:pPr>
      <w:r w:rsidRPr="001801B7">
        <w:rPr>
          <w:rFonts w:ascii="Verdana" w:hAnsi="Verdana"/>
          <w:sz w:val="32"/>
          <w:szCs w:val="32"/>
          <w:lang w:val="en-US"/>
        </w:rPr>
        <w:t xml:space="preserve">IQ’s – Badges – </w:t>
      </w:r>
      <w:proofErr w:type="spellStart"/>
      <w:r w:rsidRPr="001801B7">
        <w:rPr>
          <w:rFonts w:ascii="Verdana" w:hAnsi="Verdana"/>
          <w:sz w:val="32"/>
          <w:szCs w:val="32"/>
          <w:lang w:val="en-US"/>
        </w:rPr>
        <w:t>Doorlicenses</w:t>
      </w:r>
      <w:proofErr w:type="spellEnd"/>
      <w:r w:rsidRPr="001801B7">
        <w:rPr>
          <w:rFonts w:ascii="Verdana" w:hAnsi="Verdana"/>
          <w:sz w:val="32"/>
          <w:szCs w:val="32"/>
          <w:lang w:val="en-US"/>
        </w:rPr>
        <w:t xml:space="preserve"> </w:t>
      </w:r>
      <w:proofErr w:type="spellStart"/>
      <w:r w:rsidRPr="001801B7">
        <w:rPr>
          <w:rFonts w:ascii="Verdana" w:hAnsi="Verdana"/>
          <w:sz w:val="32"/>
          <w:szCs w:val="32"/>
          <w:lang w:val="en-US"/>
        </w:rPr>
        <w:t>online+offline</w:t>
      </w:r>
      <w:proofErr w:type="spellEnd"/>
      <w:r w:rsidRPr="001801B7">
        <w:rPr>
          <w:rFonts w:ascii="Verdana" w:hAnsi="Verdana"/>
          <w:sz w:val="32"/>
          <w:szCs w:val="32"/>
          <w:lang w:val="en-US"/>
        </w:rPr>
        <w:t xml:space="preserve"> </w:t>
      </w:r>
    </w:p>
    <w:tbl>
      <w:tblPr>
        <w:tblStyle w:val="TableGrid"/>
        <w:tblW w:w="10065" w:type="dxa"/>
        <w:tblInd w:w="-289" w:type="dxa"/>
        <w:tblLook w:val="04A0" w:firstRow="1" w:lastRow="0" w:firstColumn="1" w:lastColumn="0" w:noHBand="0" w:noVBand="1"/>
      </w:tblPr>
      <w:tblGrid>
        <w:gridCol w:w="284"/>
        <w:gridCol w:w="3261"/>
        <w:gridCol w:w="5386"/>
        <w:gridCol w:w="1134"/>
      </w:tblGrid>
      <w:tr w:rsidR="000A6DE0" w:rsidRPr="00731AA1" w14:paraId="6B449AED" w14:textId="77777777" w:rsidTr="00EB3F89">
        <w:tc>
          <w:tcPr>
            <w:tcW w:w="284" w:type="dxa"/>
          </w:tcPr>
          <w:p w14:paraId="5C4B8106" w14:textId="77777777" w:rsidR="000A6DE0" w:rsidRPr="001801B7" w:rsidRDefault="000A6DE0" w:rsidP="00EB3F89">
            <w:pPr>
              <w:jc w:val="center"/>
              <w:rPr>
                <w:rFonts w:ascii="Verdana" w:hAnsi="Verdana"/>
                <w:lang w:val="en-US"/>
              </w:rPr>
            </w:pPr>
          </w:p>
        </w:tc>
        <w:tc>
          <w:tcPr>
            <w:tcW w:w="3261" w:type="dxa"/>
          </w:tcPr>
          <w:p w14:paraId="57A1B6F1" w14:textId="77777777" w:rsidR="000A6DE0" w:rsidRPr="00731AA1" w:rsidRDefault="000A6DE0" w:rsidP="00EB3F89">
            <w:pPr>
              <w:jc w:val="center"/>
              <w:rPr>
                <w:rFonts w:ascii="Verdana" w:hAnsi="Verdana"/>
              </w:rPr>
            </w:pPr>
            <w:r w:rsidRPr="00731AA1">
              <w:rPr>
                <w:rFonts w:ascii="Verdana" w:hAnsi="Verdana"/>
              </w:rPr>
              <w:t xml:space="preserve">I Q </w:t>
            </w:r>
            <w:r>
              <w:rPr>
                <w:rFonts w:ascii="Verdana" w:hAnsi="Verdana"/>
              </w:rPr>
              <w:t>3 SIM</w:t>
            </w:r>
          </w:p>
        </w:tc>
        <w:tc>
          <w:tcPr>
            <w:tcW w:w="5386" w:type="dxa"/>
          </w:tcPr>
          <w:p w14:paraId="71F42DBD" w14:textId="77777777" w:rsidR="000A6DE0" w:rsidRPr="00914519" w:rsidRDefault="000A6DE0" w:rsidP="00EB3F89">
            <w:pPr>
              <w:jc w:val="center"/>
              <w:rPr>
                <w:rFonts w:ascii="Verdana" w:hAnsi="Verdana"/>
              </w:rPr>
            </w:pPr>
            <w:r w:rsidRPr="00914519">
              <w:rPr>
                <w:rFonts w:ascii="Verdana" w:hAnsi="Verdana"/>
              </w:rPr>
              <w:t>KS IQ: Ethernet + USB 3G Module (nog niet beschikbaar)</w:t>
            </w:r>
          </w:p>
        </w:tc>
        <w:tc>
          <w:tcPr>
            <w:tcW w:w="1134" w:type="dxa"/>
          </w:tcPr>
          <w:p w14:paraId="3F8BA4F8" w14:textId="77777777" w:rsidR="000A6DE0" w:rsidRPr="00D655E6" w:rsidRDefault="000A6DE0" w:rsidP="00EB3F89">
            <w:pPr>
              <w:jc w:val="center"/>
              <w:rPr>
                <w:rFonts w:ascii="Verdana" w:hAnsi="Verdana"/>
              </w:rPr>
            </w:pPr>
            <w:r>
              <w:rPr>
                <w:rFonts w:ascii="Verdana" w:hAnsi="Verdana"/>
              </w:rPr>
              <w:t>4</w:t>
            </w:r>
            <w:r w:rsidR="00476ECE">
              <w:rPr>
                <w:rFonts w:ascii="Verdana" w:hAnsi="Verdana"/>
              </w:rPr>
              <w:t>25</w:t>
            </w:r>
            <w:r w:rsidRPr="00D655E6">
              <w:rPr>
                <w:rFonts w:ascii="Verdana" w:hAnsi="Verdana"/>
              </w:rPr>
              <w:t>,00</w:t>
            </w:r>
          </w:p>
        </w:tc>
      </w:tr>
      <w:tr w:rsidR="000A6DE0" w:rsidRPr="00731AA1" w14:paraId="557AF5BF" w14:textId="77777777" w:rsidTr="00EB3F89">
        <w:tc>
          <w:tcPr>
            <w:tcW w:w="284" w:type="dxa"/>
          </w:tcPr>
          <w:p w14:paraId="41F87853" w14:textId="77777777" w:rsidR="000A6DE0" w:rsidRPr="00731AA1" w:rsidRDefault="000A6DE0" w:rsidP="00EB3F89">
            <w:pPr>
              <w:jc w:val="center"/>
              <w:rPr>
                <w:rFonts w:ascii="Verdana" w:hAnsi="Verdana"/>
              </w:rPr>
            </w:pPr>
          </w:p>
        </w:tc>
        <w:tc>
          <w:tcPr>
            <w:tcW w:w="3261" w:type="dxa"/>
          </w:tcPr>
          <w:p w14:paraId="742CD64D" w14:textId="77777777" w:rsidR="000A6DE0" w:rsidRPr="00731AA1" w:rsidRDefault="000A6DE0" w:rsidP="00EB3F89">
            <w:pPr>
              <w:jc w:val="center"/>
              <w:rPr>
                <w:rFonts w:ascii="Verdana" w:hAnsi="Verdana"/>
              </w:rPr>
            </w:pPr>
            <w:r w:rsidRPr="00731AA1">
              <w:rPr>
                <w:rFonts w:ascii="Verdana" w:hAnsi="Verdana"/>
              </w:rPr>
              <w:t>I Q 3</w:t>
            </w:r>
          </w:p>
        </w:tc>
        <w:tc>
          <w:tcPr>
            <w:tcW w:w="5386" w:type="dxa"/>
          </w:tcPr>
          <w:p w14:paraId="7726331E" w14:textId="77777777" w:rsidR="000A6DE0" w:rsidRPr="00731AA1" w:rsidRDefault="000A6DE0" w:rsidP="00EB3F89">
            <w:pPr>
              <w:jc w:val="center"/>
              <w:rPr>
                <w:rFonts w:ascii="Verdana" w:hAnsi="Verdana"/>
              </w:rPr>
            </w:pPr>
            <w:r w:rsidRPr="00731AA1">
              <w:rPr>
                <w:rFonts w:ascii="Verdana" w:hAnsi="Verdana"/>
              </w:rPr>
              <w:t>KS IQ</w:t>
            </w:r>
            <w:r>
              <w:rPr>
                <w:rFonts w:ascii="Verdana" w:hAnsi="Verdana"/>
              </w:rPr>
              <w:t xml:space="preserve">3 </w:t>
            </w:r>
            <w:r w:rsidRPr="00731AA1">
              <w:rPr>
                <w:rFonts w:ascii="Verdana" w:hAnsi="Verdana"/>
              </w:rPr>
              <w:t>: Ethernet en POE</w:t>
            </w:r>
          </w:p>
        </w:tc>
        <w:tc>
          <w:tcPr>
            <w:tcW w:w="1134" w:type="dxa"/>
          </w:tcPr>
          <w:p w14:paraId="0F83FC83" w14:textId="77777777" w:rsidR="000A6DE0" w:rsidRPr="00D655E6" w:rsidRDefault="000A6DE0" w:rsidP="00EB3F89">
            <w:pPr>
              <w:jc w:val="center"/>
              <w:rPr>
                <w:rFonts w:ascii="Verdana" w:hAnsi="Verdana"/>
              </w:rPr>
            </w:pPr>
            <w:r w:rsidRPr="00D655E6">
              <w:rPr>
                <w:rFonts w:ascii="Verdana" w:hAnsi="Verdana"/>
              </w:rPr>
              <w:t>2</w:t>
            </w:r>
            <w:r>
              <w:rPr>
                <w:rFonts w:ascii="Verdana" w:hAnsi="Verdana"/>
              </w:rPr>
              <w:t>2</w:t>
            </w:r>
            <w:r w:rsidRPr="00D655E6">
              <w:rPr>
                <w:rFonts w:ascii="Verdana" w:hAnsi="Verdana"/>
              </w:rPr>
              <w:t>0,00</w:t>
            </w:r>
          </w:p>
        </w:tc>
      </w:tr>
      <w:tr w:rsidR="000A6DE0" w:rsidRPr="00731AA1" w14:paraId="1634EFEC" w14:textId="77777777" w:rsidTr="00EB3F89">
        <w:tc>
          <w:tcPr>
            <w:tcW w:w="284" w:type="dxa"/>
          </w:tcPr>
          <w:p w14:paraId="69327727" w14:textId="77777777" w:rsidR="000A6DE0" w:rsidRPr="00731AA1" w:rsidRDefault="000A6DE0" w:rsidP="00EB3F89">
            <w:pPr>
              <w:rPr>
                <w:rFonts w:ascii="Verdana" w:hAnsi="Verdana"/>
              </w:rPr>
            </w:pPr>
          </w:p>
        </w:tc>
        <w:tc>
          <w:tcPr>
            <w:tcW w:w="3261" w:type="dxa"/>
          </w:tcPr>
          <w:p w14:paraId="5011FA0B" w14:textId="77777777" w:rsidR="000A6DE0" w:rsidRPr="00852AA0" w:rsidRDefault="000A6DE0" w:rsidP="00EB3F89">
            <w:pPr>
              <w:jc w:val="center"/>
              <w:rPr>
                <w:rFonts w:ascii="Verdana" w:hAnsi="Verdana"/>
                <w:lang w:val="en-US"/>
              </w:rPr>
            </w:pPr>
            <w:r w:rsidRPr="00852AA0">
              <w:rPr>
                <w:rFonts w:ascii="Verdana" w:hAnsi="Verdana"/>
                <w:lang w:val="en-US"/>
              </w:rPr>
              <w:t>LICENSE Online / Offline AP -M</w:t>
            </w:r>
            <w:r>
              <w:rPr>
                <w:rFonts w:ascii="Verdana" w:hAnsi="Verdana"/>
                <w:lang w:val="en-US"/>
              </w:rPr>
              <w:t>ONTH</w:t>
            </w:r>
          </w:p>
        </w:tc>
        <w:tc>
          <w:tcPr>
            <w:tcW w:w="5386" w:type="dxa"/>
          </w:tcPr>
          <w:p w14:paraId="5CB260E5" w14:textId="77777777" w:rsidR="000A6DE0" w:rsidRPr="00731AA1" w:rsidRDefault="000A6DE0" w:rsidP="00EB3F89">
            <w:pPr>
              <w:jc w:val="center"/>
              <w:rPr>
                <w:rFonts w:ascii="Verdana" w:hAnsi="Verdana"/>
              </w:rPr>
            </w:pPr>
            <w:r>
              <w:rPr>
                <w:rFonts w:ascii="Verdana" w:hAnsi="Verdana"/>
              </w:rPr>
              <w:t>Maandelijkse fee per AP (online+offline)</w:t>
            </w:r>
          </w:p>
        </w:tc>
        <w:tc>
          <w:tcPr>
            <w:tcW w:w="1134" w:type="dxa"/>
          </w:tcPr>
          <w:p w14:paraId="423C166B" w14:textId="20378E9A" w:rsidR="000A6DE0" w:rsidRPr="00D655E6" w:rsidRDefault="000A42EA" w:rsidP="00EB3F89">
            <w:pPr>
              <w:jc w:val="center"/>
              <w:rPr>
                <w:rFonts w:ascii="Verdana" w:hAnsi="Verdana"/>
              </w:rPr>
            </w:pPr>
            <w:r>
              <w:rPr>
                <w:rFonts w:ascii="Verdana" w:hAnsi="Verdana"/>
              </w:rPr>
              <w:t>3</w:t>
            </w:r>
            <w:r w:rsidR="000A6DE0">
              <w:rPr>
                <w:rFonts w:ascii="Verdana" w:hAnsi="Verdana"/>
              </w:rPr>
              <w:t>,00</w:t>
            </w:r>
          </w:p>
        </w:tc>
      </w:tr>
      <w:tr w:rsidR="000A6DE0" w:rsidRPr="00731AA1" w14:paraId="1C239374" w14:textId="77777777" w:rsidTr="00EB3F89">
        <w:tc>
          <w:tcPr>
            <w:tcW w:w="284" w:type="dxa"/>
          </w:tcPr>
          <w:p w14:paraId="07E4FD8A" w14:textId="77777777" w:rsidR="000A6DE0" w:rsidRPr="00731AA1" w:rsidRDefault="000A6DE0" w:rsidP="00EB3F89">
            <w:pPr>
              <w:rPr>
                <w:rFonts w:ascii="Verdana" w:hAnsi="Verdana"/>
              </w:rPr>
            </w:pPr>
          </w:p>
        </w:tc>
        <w:tc>
          <w:tcPr>
            <w:tcW w:w="3261" w:type="dxa"/>
          </w:tcPr>
          <w:p w14:paraId="76DF5193" w14:textId="77777777" w:rsidR="000A6DE0" w:rsidRPr="00852AA0" w:rsidRDefault="000A6DE0" w:rsidP="00EB3F89">
            <w:pPr>
              <w:jc w:val="center"/>
              <w:rPr>
                <w:rFonts w:ascii="Verdana" w:hAnsi="Verdana"/>
                <w:lang w:val="en-US"/>
              </w:rPr>
            </w:pPr>
            <w:r w:rsidRPr="00852AA0">
              <w:rPr>
                <w:rFonts w:ascii="Verdana" w:hAnsi="Verdana"/>
                <w:lang w:val="en-US"/>
              </w:rPr>
              <w:t>LICENSE Online / Offline AP -</w:t>
            </w:r>
            <w:r>
              <w:rPr>
                <w:rFonts w:ascii="Verdana" w:hAnsi="Verdana"/>
                <w:lang w:val="en-US"/>
              </w:rPr>
              <w:t xml:space="preserve"> YEAR</w:t>
            </w:r>
          </w:p>
        </w:tc>
        <w:tc>
          <w:tcPr>
            <w:tcW w:w="5386" w:type="dxa"/>
          </w:tcPr>
          <w:p w14:paraId="70496850" w14:textId="77777777" w:rsidR="000A6DE0" w:rsidRPr="00731AA1" w:rsidRDefault="000A6DE0" w:rsidP="00EB3F89">
            <w:pPr>
              <w:jc w:val="center"/>
              <w:rPr>
                <w:rFonts w:ascii="Verdana" w:hAnsi="Verdana"/>
              </w:rPr>
            </w:pPr>
            <w:r>
              <w:rPr>
                <w:rFonts w:ascii="Verdana" w:hAnsi="Verdana"/>
              </w:rPr>
              <w:t>Jaarlijkse fee per AP (online+offline)</w:t>
            </w:r>
          </w:p>
        </w:tc>
        <w:tc>
          <w:tcPr>
            <w:tcW w:w="1134" w:type="dxa"/>
          </w:tcPr>
          <w:p w14:paraId="4B33C544" w14:textId="53C2F068" w:rsidR="000A6DE0" w:rsidRPr="00D655E6" w:rsidRDefault="000A42EA" w:rsidP="00EB3F89">
            <w:pPr>
              <w:jc w:val="center"/>
              <w:rPr>
                <w:rFonts w:ascii="Verdana" w:hAnsi="Verdana"/>
              </w:rPr>
            </w:pPr>
            <w:r>
              <w:rPr>
                <w:rFonts w:ascii="Verdana" w:hAnsi="Verdana"/>
              </w:rPr>
              <w:t>36</w:t>
            </w:r>
            <w:r w:rsidR="000A6DE0">
              <w:rPr>
                <w:rFonts w:ascii="Verdana" w:hAnsi="Verdana"/>
              </w:rPr>
              <w:t>,00</w:t>
            </w:r>
          </w:p>
        </w:tc>
      </w:tr>
      <w:tr w:rsidR="00D4718C" w:rsidRPr="00731AA1" w14:paraId="759F9FD1" w14:textId="77777777" w:rsidTr="001433CD">
        <w:tc>
          <w:tcPr>
            <w:tcW w:w="10065" w:type="dxa"/>
            <w:gridSpan w:val="4"/>
          </w:tcPr>
          <w:p w14:paraId="1BDC8323" w14:textId="77777777" w:rsidR="00D4718C" w:rsidRDefault="00D4718C" w:rsidP="00EB3F89">
            <w:pPr>
              <w:jc w:val="center"/>
              <w:rPr>
                <w:rFonts w:ascii="Verdana" w:hAnsi="Verdana"/>
              </w:rPr>
            </w:pPr>
            <w:r>
              <w:rPr>
                <w:rFonts w:ascii="Verdana" w:hAnsi="Verdana"/>
              </w:rPr>
              <w:t>Residentiële projecten met gebruik van UNITS (meestal meerdere Users / Unit):</w:t>
            </w:r>
          </w:p>
        </w:tc>
      </w:tr>
      <w:tr w:rsidR="00D4718C" w:rsidRPr="00D4718C" w14:paraId="4CCEECAE" w14:textId="77777777" w:rsidTr="00EB3F89">
        <w:tc>
          <w:tcPr>
            <w:tcW w:w="284" w:type="dxa"/>
          </w:tcPr>
          <w:p w14:paraId="07C3076C" w14:textId="77777777" w:rsidR="00D4718C" w:rsidRPr="00731AA1" w:rsidRDefault="00D4718C" w:rsidP="00EB3F89">
            <w:pPr>
              <w:rPr>
                <w:rFonts w:ascii="Verdana" w:hAnsi="Verdana"/>
              </w:rPr>
            </w:pPr>
          </w:p>
        </w:tc>
        <w:tc>
          <w:tcPr>
            <w:tcW w:w="3261" w:type="dxa"/>
          </w:tcPr>
          <w:p w14:paraId="60005C53" w14:textId="77777777" w:rsidR="00D4718C" w:rsidRPr="00852AA0" w:rsidRDefault="00D4718C" w:rsidP="00EB3F89">
            <w:pPr>
              <w:jc w:val="center"/>
              <w:rPr>
                <w:rFonts w:ascii="Verdana" w:hAnsi="Verdana"/>
                <w:lang w:val="en-US"/>
              </w:rPr>
            </w:pPr>
            <w:r>
              <w:rPr>
                <w:rFonts w:ascii="Verdana" w:hAnsi="Verdana"/>
                <w:lang w:val="en-US"/>
              </w:rPr>
              <w:t xml:space="preserve">LICENSE / UNIT / YEAR (Fee/AP/YEAR </w:t>
            </w:r>
            <w:proofErr w:type="spellStart"/>
            <w:r>
              <w:rPr>
                <w:rFonts w:ascii="Verdana" w:hAnsi="Verdana"/>
                <w:lang w:val="en-US"/>
              </w:rPr>
              <w:t>gedeeld</w:t>
            </w:r>
            <w:proofErr w:type="spellEnd"/>
            <w:r>
              <w:rPr>
                <w:rFonts w:ascii="Verdana" w:hAnsi="Verdana"/>
                <w:lang w:val="en-US"/>
              </w:rPr>
              <w:t xml:space="preserve"> door </w:t>
            </w:r>
            <w:proofErr w:type="spellStart"/>
            <w:r>
              <w:rPr>
                <w:rFonts w:ascii="Verdana" w:hAnsi="Verdana"/>
                <w:lang w:val="en-US"/>
              </w:rPr>
              <w:t>aantal</w:t>
            </w:r>
            <w:proofErr w:type="spellEnd"/>
            <w:r>
              <w:rPr>
                <w:rFonts w:ascii="Verdana" w:hAnsi="Verdana"/>
                <w:lang w:val="en-US"/>
              </w:rPr>
              <w:t xml:space="preserve"> Units)</w:t>
            </w:r>
          </w:p>
        </w:tc>
        <w:tc>
          <w:tcPr>
            <w:tcW w:w="5386" w:type="dxa"/>
          </w:tcPr>
          <w:p w14:paraId="08E2CECC" w14:textId="77777777" w:rsidR="00D4718C" w:rsidRPr="00D4718C" w:rsidRDefault="00D4718C" w:rsidP="00EB3F89">
            <w:pPr>
              <w:jc w:val="center"/>
              <w:rPr>
                <w:rFonts w:ascii="Verdana" w:hAnsi="Verdana"/>
              </w:rPr>
            </w:pPr>
            <w:r>
              <w:rPr>
                <w:rFonts w:ascii="Verdana" w:hAnsi="Verdana"/>
              </w:rPr>
              <w:t>Totaal a</w:t>
            </w:r>
            <w:r w:rsidRPr="00D4718C">
              <w:rPr>
                <w:rFonts w:ascii="Verdana" w:hAnsi="Verdana"/>
              </w:rPr>
              <w:t xml:space="preserve">antal Access Points ( gemeensch. </w:t>
            </w:r>
            <w:r>
              <w:rPr>
                <w:rFonts w:ascii="Verdana" w:hAnsi="Verdana"/>
              </w:rPr>
              <w:t>d</w:t>
            </w:r>
            <w:r w:rsidRPr="00D4718C">
              <w:rPr>
                <w:rFonts w:ascii="Verdana" w:hAnsi="Verdana"/>
              </w:rPr>
              <w:t>e</w:t>
            </w:r>
            <w:r>
              <w:rPr>
                <w:rFonts w:ascii="Verdana" w:hAnsi="Verdana"/>
              </w:rPr>
              <w:t>uren + privatieve deuren =units, bergingen, brievenbussen, storage, ...) gedeeld door aantal units</w:t>
            </w:r>
          </w:p>
          <w:p w14:paraId="00241825" w14:textId="77777777" w:rsidR="00D4718C" w:rsidRPr="00D4718C" w:rsidRDefault="00D4718C" w:rsidP="00EB3F89">
            <w:pPr>
              <w:jc w:val="center"/>
              <w:rPr>
                <w:rFonts w:ascii="Verdana" w:hAnsi="Verdana"/>
              </w:rPr>
            </w:pPr>
          </w:p>
        </w:tc>
        <w:tc>
          <w:tcPr>
            <w:tcW w:w="1134" w:type="dxa"/>
          </w:tcPr>
          <w:p w14:paraId="03BEE11E" w14:textId="77777777" w:rsidR="00D4718C" w:rsidRPr="00D4718C" w:rsidRDefault="00D4718C" w:rsidP="00EB3F89">
            <w:pPr>
              <w:jc w:val="center"/>
              <w:rPr>
                <w:rFonts w:ascii="Verdana" w:hAnsi="Verdana"/>
              </w:rPr>
            </w:pPr>
          </w:p>
        </w:tc>
      </w:tr>
      <w:tr w:rsidR="000A6DE0" w:rsidRPr="00731AA1" w14:paraId="385ECE2C" w14:textId="77777777" w:rsidTr="00EB3F89">
        <w:tc>
          <w:tcPr>
            <w:tcW w:w="284" w:type="dxa"/>
          </w:tcPr>
          <w:p w14:paraId="7E868283" w14:textId="77777777" w:rsidR="000A6DE0" w:rsidRPr="00D4718C" w:rsidRDefault="000A6DE0" w:rsidP="00EB3F89">
            <w:pPr>
              <w:rPr>
                <w:rFonts w:ascii="Verdana" w:hAnsi="Verdana"/>
              </w:rPr>
            </w:pPr>
          </w:p>
        </w:tc>
        <w:tc>
          <w:tcPr>
            <w:tcW w:w="3261" w:type="dxa"/>
          </w:tcPr>
          <w:p w14:paraId="0949E9BC" w14:textId="77777777" w:rsidR="000A6DE0" w:rsidRPr="00852AA0" w:rsidRDefault="000A6DE0" w:rsidP="00EB3F89">
            <w:pPr>
              <w:jc w:val="center"/>
              <w:rPr>
                <w:rFonts w:ascii="Verdana" w:hAnsi="Verdana"/>
                <w:lang w:val="en-US"/>
              </w:rPr>
            </w:pPr>
            <w:r w:rsidRPr="0030247E">
              <w:rPr>
                <w:rFonts w:ascii="Verdana" w:hAnsi="Verdana"/>
                <w:lang w:val="en-US"/>
              </w:rPr>
              <w:t>CCVD401ST</w:t>
            </w:r>
            <w:r>
              <w:rPr>
                <w:rFonts w:ascii="Verdana" w:hAnsi="Verdana"/>
                <w:lang w:val="en-US"/>
              </w:rPr>
              <w:t>U</w:t>
            </w:r>
          </w:p>
        </w:tc>
        <w:tc>
          <w:tcPr>
            <w:tcW w:w="5386" w:type="dxa"/>
          </w:tcPr>
          <w:p w14:paraId="7398746F" w14:textId="77777777" w:rsidR="000A6DE0" w:rsidRDefault="000A6DE0" w:rsidP="00EB3F89">
            <w:pPr>
              <w:jc w:val="center"/>
              <w:rPr>
                <w:rFonts w:ascii="Verdana" w:hAnsi="Verdana"/>
              </w:rPr>
            </w:pPr>
            <w:r>
              <w:rPr>
                <w:rFonts w:ascii="Verdana" w:hAnsi="Verdana"/>
              </w:rPr>
              <w:t>Badges Homelok DESfire EV3 bankkaartformaat</w:t>
            </w:r>
          </w:p>
        </w:tc>
        <w:tc>
          <w:tcPr>
            <w:tcW w:w="1134" w:type="dxa"/>
          </w:tcPr>
          <w:p w14:paraId="3AB7CDCC" w14:textId="77777777" w:rsidR="000A6DE0" w:rsidRDefault="00572C30" w:rsidP="00EB3F89">
            <w:pPr>
              <w:jc w:val="center"/>
              <w:rPr>
                <w:rFonts w:ascii="Verdana" w:hAnsi="Verdana"/>
              </w:rPr>
            </w:pPr>
            <w:r>
              <w:rPr>
                <w:rFonts w:ascii="Verdana" w:hAnsi="Verdana"/>
              </w:rPr>
              <w:t>3</w:t>
            </w:r>
            <w:r w:rsidR="000A6DE0">
              <w:rPr>
                <w:rFonts w:ascii="Verdana" w:hAnsi="Verdana"/>
              </w:rPr>
              <w:t>,00</w:t>
            </w:r>
          </w:p>
        </w:tc>
      </w:tr>
    </w:tbl>
    <w:p w14:paraId="440CF7E8" w14:textId="77777777" w:rsidR="000A6DE0" w:rsidRPr="00731AA1" w:rsidRDefault="000A6DE0" w:rsidP="000A6DE0">
      <w:pPr>
        <w:jc w:val="center"/>
        <w:rPr>
          <w:rFonts w:ascii="Verdana" w:hAnsi="Verdana"/>
        </w:rPr>
      </w:pPr>
      <w:r w:rsidRPr="00731AA1">
        <w:rPr>
          <w:rFonts w:ascii="Verdana" w:hAnsi="Verdana"/>
          <w:sz w:val="32"/>
          <w:szCs w:val="32"/>
        </w:rPr>
        <w:t>Services</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3261"/>
        <w:gridCol w:w="5386"/>
        <w:gridCol w:w="1134"/>
      </w:tblGrid>
      <w:tr w:rsidR="000A6DE0" w:rsidRPr="00731AA1" w14:paraId="044299B8" w14:textId="77777777" w:rsidTr="00EB3F89">
        <w:tc>
          <w:tcPr>
            <w:tcW w:w="284" w:type="dxa"/>
            <w:shd w:val="clear" w:color="auto" w:fill="auto"/>
          </w:tcPr>
          <w:p w14:paraId="408F4EB5" w14:textId="77777777" w:rsidR="000A6DE0" w:rsidRPr="00731AA1" w:rsidRDefault="000A6DE0" w:rsidP="00EB3F89">
            <w:pPr>
              <w:jc w:val="center"/>
              <w:rPr>
                <w:rFonts w:ascii="Verdana" w:hAnsi="Verdana"/>
              </w:rPr>
            </w:pPr>
          </w:p>
        </w:tc>
        <w:tc>
          <w:tcPr>
            <w:tcW w:w="3261" w:type="dxa"/>
            <w:shd w:val="clear" w:color="auto" w:fill="auto"/>
          </w:tcPr>
          <w:p w14:paraId="54CB3DE9" w14:textId="77777777" w:rsidR="000A6DE0" w:rsidRPr="00731AA1" w:rsidRDefault="000A6DE0" w:rsidP="00EB3F89">
            <w:pPr>
              <w:jc w:val="center"/>
              <w:rPr>
                <w:rFonts w:ascii="Verdana" w:hAnsi="Verdana"/>
              </w:rPr>
            </w:pPr>
            <w:r>
              <w:rPr>
                <w:rFonts w:ascii="Verdana" w:hAnsi="Verdana"/>
              </w:rPr>
              <w:t>IND-Software-App</w:t>
            </w:r>
          </w:p>
        </w:tc>
        <w:tc>
          <w:tcPr>
            <w:tcW w:w="5386" w:type="dxa"/>
            <w:shd w:val="clear" w:color="auto" w:fill="auto"/>
          </w:tcPr>
          <w:p w14:paraId="1412EA6A" w14:textId="77777777" w:rsidR="000A6DE0" w:rsidRPr="00731AA1" w:rsidRDefault="000A6DE0" w:rsidP="00EB3F89">
            <w:pPr>
              <w:jc w:val="center"/>
              <w:rPr>
                <w:rFonts w:ascii="Verdana" w:hAnsi="Verdana"/>
              </w:rPr>
            </w:pPr>
            <w:r w:rsidRPr="00731AA1">
              <w:rPr>
                <w:rFonts w:ascii="Verdana" w:hAnsi="Verdana"/>
              </w:rPr>
              <w:t>Indienststelling vh systeem + uitleg basishandelingen en mobiele app</w:t>
            </w:r>
          </w:p>
        </w:tc>
        <w:tc>
          <w:tcPr>
            <w:tcW w:w="1134" w:type="dxa"/>
            <w:shd w:val="clear" w:color="auto" w:fill="auto"/>
          </w:tcPr>
          <w:p w14:paraId="34B7A506" w14:textId="77777777" w:rsidR="000A6DE0" w:rsidRPr="00731AA1" w:rsidRDefault="000A6DE0" w:rsidP="00EB3F89">
            <w:pPr>
              <w:jc w:val="center"/>
              <w:rPr>
                <w:rFonts w:ascii="Verdana" w:hAnsi="Verdana"/>
              </w:rPr>
            </w:pPr>
          </w:p>
        </w:tc>
      </w:tr>
      <w:tr w:rsidR="000A6DE0" w:rsidRPr="00731AA1" w14:paraId="6B443ABA" w14:textId="77777777" w:rsidTr="00EB3F89">
        <w:tc>
          <w:tcPr>
            <w:tcW w:w="284" w:type="dxa"/>
            <w:shd w:val="clear" w:color="auto" w:fill="auto"/>
          </w:tcPr>
          <w:p w14:paraId="0A0FE6B6" w14:textId="77777777" w:rsidR="000A6DE0" w:rsidRPr="00731AA1" w:rsidRDefault="000A6DE0" w:rsidP="00EB3F89">
            <w:pPr>
              <w:jc w:val="center"/>
              <w:rPr>
                <w:rFonts w:ascii="Verdana" w:hAnsi="Verdana"/>
              </w:rPr>
            </w:pPr>
          </w:p>
        </w:tc>
        <w:tc>
          <w:tcPr>
            <w:tcW w:w="3261" w:type="dxa"/>
            <w:shd w:val="clear" w:color="auto" w:fill="auto"/>
          </w:tcPr>
          <w:p w14:paraId="1F1296CE" w14:textId="77777777" w:rsidR="000A6DE0" w:rsidRPr="00731AA1" w:rsidRDefault="000A6DE0" w:rsidP="00EB3F89">
            <w:pPr>
              <w:jc w:val="center"/>
              <w:rPr>
                <w:rFonts w:ascii="Verdana" w:hAnsi="Verdana"/>
              </w:rPr>
            </w:pPr>
            <w:r w:rsidRPr="00731AA1">
              <w:rPr>
                <w:rFonts w:ascii="Verdana" w:hAnsi="Verdana"/>
              </w:rPr>
              <w:t>IND-HARDWARE-BEK</w:t>
            </w:r>
          </w:p>
        </w:tc>
        <w:tc>
          <w:tcPr>
            <w:tcW w:w="5386" w:type="dxa"/>
            <w:shd w:val="clear" w:color="auto" w:fill="auto"/>
          </w:tcPr>
          <w:p w14:paraId="273029A4" w14:textId="77777777" w:rsidR="000A6DE0" w:rsidRPr="00731AA1" w:rsidRDefault="000A6DE0" w:rsidP="00EB3F89">
            <w:pPr>
              <w:jc w:val="center"/>
              <w:rPr>
                <w:rFonts w:ascii="Verdana" w:hAnsi="Verdana"/>
              </w:rPr>
            </w:pPr>
            <w:r w:rsidRPr="00731AA1">
              <w:rPr>
                <w:rFonts w:ascii="Verdana" w:hAnsi="Verdana"/>
              </w:rPr>
              <w:t>Indienststelling hardware bekabeld</w:t>
            </w:r>
          </w:p>
        </w:tc>
        <w:tc>
          <w:tcPr>
            <w:tcW w:w="1134" w:type="dxa"/>
            <w:shd w:val="clear" w:color="auto" w:fill="auto"/>
          </w:tcPr>
          <w:p w14:paraId="7DBA3305" w14:textId="77777777" w:rsidR="000A6DE0" w:rsidRPr="00731AA1" w:rsidRDefault="000A6DE0" w:rsidP="00EB3F89">
            <w:pPr>
              <w:jc w:val="center"/>
              <w:rPr>
                <w:rFonts w:ascii="Verdana" w:hAnsi="Verdana"/>
              </w:rPr>
            </w:pPr>
          </w:p>
        </w:tc>
      </w:tr>
      <w:tr w:rsidR="000A6DE0" w:rsidRPr="00731AA1" w14:paraId="0289AB8E" w14:textId="77777777" w:rsidTr="00EB3F89">
        <w:tc>
          <w:tcPr>
            <w:tcW w:w="284" w:type="dxa"/>
            <w:shd w:val="clear" w:color="auto" w:fill="auto"/>
          </w:tcPr>
          <w:p w14:paraId="338DF1C6" w14:textId="77777777" w:rsidR="000A6DE0" w:rsidRPr="00731AA1" w:rsidRDefault="000A6DE0" w:rsidP="00EB3F89">
            <w:pPr>
              <w:jc w:val="center"/>
              <w:rPr>
                <w:rFonts w:ascii="Verdana" w:hAnsi="Verdana"/>
              </w:rPr>
            </w:pPr>
          </w:p>
        </w:tc>
        <w:tc>
          <w:tcPr>
            <w:tcW w:w="3261" w:type="dxa"/>
            <w:shd w:val="clear" w:color="auto" w:fill="auto"/>
          </w:tcPr>
          <w:p w14:paraId="67810AAD" w14:textId="77777777" w:rsidR="000A6DE0" w:rsidRPr="00731AA1" w:rsidRDefault="000A6DE0" w:rsidP="00EB3F89">
            <w:pPr>
              <w:jc w:val="center"/>
              <w:rPr>
                <w:rFonts w:ascii="Verdana" w:hAnsi="Verdana"/>
              </w:rPr>
            </w:pPr>
            <w:r w:rsidRPr="00731AA1">
              <w:rPr>
                <w:rFonts w:ascii="Verdana" w:hAnsi="Verdana"/>
              </w:rPr>
              <w:t>IND-HARDWARE-BAT</w:t>
            </w:r>
          </w:p>
        </w:tc>
        <w:tc>
          <w:tcPr>
            <w:tcW w:w="5386" w:type="dxa"/>
            <w:shd w:val="clear" w:color="auto" w:fill="auto"/>
          </w:tcPr>
          <w:p w14:paraId="5C836F34" w14:textId="77777777" w:rsidR="000A6DE0" w:rsidRPr="00731AA1" w:rsidRDefault="000A6DE0" w:rsidP="00EB3F89">
            <w:pPr>
              <w:jc w:val="center"/>
              <w:rPr>
                <w:rFonts w:ascii="Verdana" w:hAnsi="Verdana"/>
              </w:rPr>
            </w:pPr>
            <w:r w:rsidRPr="00731AA1">
              <w:rPr>
                <w:rFonts w:ascii="Verdana" w:hAnsi="Verdana"/>
              </w:rPr>
              <w:t>Indienststelling hardware batterijgevoed</w:t>
            </w:r>
          </w:p>
        </w:tc>
        <w:tc>
          <w:tcPr>
            <w:tcW w:w="1134" w:type="dxa"/>
            <w:shd w:val="clear" w:color="auto" w:fill="auto"/>
          </w:tcPr>
          <w:p w14:paraId="394E0E5C" w14:textId="77777777" w:rsidR="000A6DE0" w:rsidRPr="00731AA1" w:rsidRDefault="000A6DE0" w:rsidP="00EB3F89">
            <w:pPr>
              <w:jc w:val="center"/>
              <w:rPr>
                <w:rFonts w:ascii="Verdana" w:hAnsi="Verdana"/>
              </w:rPr>
            </w:pPr>
          </w:p>
        </w:tc>
      </w:tr>
      <w:tr w:rsidR="000A6DE0" w:rsidRPr="00731AA1" w14:paraId="35113E7B" w14:textId="77777777" w:rsidTr="00EB3F89">
        <w:tc>
          <w:tcPr>
            <w:tcW w:w="284" w:type="dxa"/>
            <w:shd w:val="clear" w:color="auto" w:fill="auto"/>
          </w:tcPr>
          <w:p w14:paraId="768708AD" w14:textId="77777777" w:rsidR="000A6DE0" w:rsidRPr="00731AA1" w:rsidRDefault="000A6DE0" w:rsidP="00EB3F89">
            <w:pPr>
              <w:jc w:val="center"/>
              <w:rPr>
                <w:rFonts w:ascii="Verdana" w:hAnsi="Verdana"/>
              </w:rPr>
            </w:pPr>
          </w:p>
        </w:tc>
        <w:tc>
          <w:tcPr>
            <w:tcW w:w="3261" w:type="dxa"/>
            <w:shd w:val="clear" w:color="auto" w:fill="auto"/>
          </w:tcPr>
          <w:p w14:paraId="3564C77E" w14:textId="77777777" w:rsidR="000A6DE0" w:rsidRPr="00731AA1" w:rsidRDefault="000A6DE0" w:rsidP="00EB3F89">
            <w:pPr>
              <w:jc w:val="center"/>
              <w:rPr>
                <w:rFonts w:ascii="Verdana" w:hAnsi="Verdana"/>
              </w:rPr>
            </w:pPr>
            <w:r w:rsidRPr="00731AA1">
              <w:rPr>
                <w:rFonts w:ascii="Verdana" w:hAnsi="Verdana"/>
              </w:rPr>
              <w:t>MAINT-PREV-3Y</w:t>
            </w:r>
          </w:p>
        </w:tc>
        <w:tc>
          <w:tcPr>
            <w:tcW w:w="5386" w:type="dxa"/>
            <w:shd w:val="clear" w:color="auto" w:fill="auto"/>
          </w:tcPr>
          <w:p w14:paraId="7645F3E1" w14:textId="77777777" w:rsidR="000A6DE0" w:rsidRPr="00731AA1" w:rsidRDefault="000A6DE0" w:rsidP="00EB3F89">
            <w:pPr>
              <w:jc w:val="center"/>
              <w:rPr>
                <w:rFonts w:ascii="Verdana" w:hAnsi="Verdana"/>
              </w:rPr>
            </w:pPr>
            <w:r w:rsidRPr="00731AA1">
              <w:rPr>
                <w:rFonts w:ascii="Verdana" w:hAnsi="Verdana"/>
              </w:rPr>
              <w:t>Preventief onderhoud – 3-jaarlijkse cyclus</w:t>
            </w:r>
          </w:p>
        </w:tc>
        <w:tc>
          <w:tcPr>
            <w:tcW w:w="1134" w:type="dxa"/>
            <w:shd w:val="clear" w:color="auto" w:fill="auto"/>
          </w:tcPr>
          <w:p w14:paraId="74A9E709" w14:textId="77777777" w:rsidR="000A6DE0" w:rsidRPr="00731AA1" w:rsidRDefault="000A6DE0" w:rsidP="00EB3F89">
            <w:pPr>
              <w:jc w:val="center"/>
              <w:rPr>
                <w:rFonts w:ascii="Verdana" w:hAnsi="Verdana"/>
              </w:rPr>
            </w:pPr>
          </w:p>
        </w:tc>
      </w:tr>
      <w:tr w:rsidR="000A6DE0" w:rsidRPr="00731AA1" w14:paraId="3317F7A9" w14:textId="77777777" w:rsidTr="00EB3F89">
        <w:tc>
          <w:tcPr>
            <w:tcW w:w="284" w:type="dxa"/>
            <w:shd w:val="clear" w:color="auto" w:fill="auto"/>
          </w:tcPr>
          <w:p w14:paraId="7196B20C" w14:textId="77777777" w:rsidR="000A6DE0" w:rsidRPr="00731AA1" w:rsidRDefault="000A6DE0" w:rsidP="00EB3F89">
            <w:pPr>
              <w:jc w:val="center"/>
              <w:rPr>
                <w:rFonts w:ascii="Verdana" w:hAnsi="Verdana"/>
              </w:rPr>
            </w:pPr>
          </w:p>
        </w:tc>
        <w:tc>
          <w:tcPr>
            <w:tcW w:w="3261" w:type="dxa"/>
            <w:shd w:val="clear" w:color="auto" w:fill="auto"/>
          </w:tcPr>
          <w:p w14:paraId="3D396D7F" w14:textId="77777777" w:rsidR="000A6DE0" w:rsidRPr="00731AA1" w:rsidRDefault="000A6DE0" w:rsidP="00EB3F89">
            <w:pPr>
              <w:jc w:val="center"/>
              <w:rPr>
                <w:rFonts w:ascii="Verdana" w:hAnsi="Verdana"/>
              </w:rPr>
            </w:pPr>
            <w:r w:rsidRPr="00731AA1">
              <w:rPr>
                <w:rFonts w:ascii="Verdana" w:hAnsi="Verdana"/>
              </w:rPr>
              <w:t>MAINT-INTERVENTION</w:t>
            </w:r>
          </w:p>
        </w:tc>
        <w:tc>
          <w:tcPr>
            <w:tcW w:w="5386" w:type="dxa"/>
            <w:shd w:val="clear" w:color="auto" w:fill="auto"/>
          </w:tcPr>
          <w:p w14:paraId="5F2A73C8" w14:textId="77777777" w:rsidR="000A6DE0" w:rsidRPr="00731AA1" w:rsidRDefault="000A6DE0" w:rsidP="00EB3F89">
            <w:pPr>
              <w:jc w:val="center"/>
              <w:rPr>
                <w:rFonts w:ascii="Verdana" w:hAnsi="Verdana"/>
              </w:rPr>
            </w:pPr>
            <w:r w:rsidRPr="00731AA1">
              <w:rPr>
                <w:rFonts w:ascii="Verdana" w:hAnsi="Verdana"/>
              </w:rPr>
              <w:t>Curatieve interventies volgens noden en wensen te bepalen</w:t>
            </w:r>
          </w:p>
        </w:tc>
        <w:tc>
          <w:tcPr>
            <w:tcW w:w="1134" w:type="dxa"/>
            <w:shd w:val="clear" w:color="auto" w:fill="auto"/>
          </w:tcPr>
          <w:p w14:paraId="7AA8A6E7" w14:textId="77777777" w:rsidR="000A6DE0" w:rsidRPr="00731AA1" w:rsidRDefault="000A6DE0" w:rsidP="00EB3F89">
            <w:pPr>
              <w:jc w:val="center"/>
              <w:rPr>
                <w:rFonts w:ascii="Verdana" w:hAnsi="Verdana"/>
              </w:rPr>
            </w:pPr>
          </w:p>
        </w:tc>
      </w:tr>
    </w:tbl>
    <w:p w14:paraId="17AE1D13" w14:textId="5B725D93" w:rsidR="0000177E" w:rsidRPr="005C718D" w:rsidRDefault="0000177E" w:rsidP="009A106E">
      <w:pPr>
        <w:tabs>
          <w:tab w:val="left" w:pos="7599"/>
        </w:tabs>
        <w:rPr>
          <w:rStyle w:val="SubtleEmphasis"/>
          <w:rFonts w:ascii="Verdana" w:hAnsi="Verdana"/>
          <w:i w:val="0"/>
          <w:iCs w:val="0"/>
          <w:color w:val="auto"/>
        </w:rPr>
      </w:pPr>
    </w:p>
    <w:sectPr w:rsidR="0000177E" w:rsidRPr="005C718D" w:rsidSect="002B0CE6">
      <w:footerReference w:type="default" r:id="rId61"/>
      <w:pgSz w:w="11906" w:h="16838"/>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0C5F3" w14:textId="77777777" w:rsidR="008A2A5B" w:rsidRDefault="008A2A5B" w:rsidP="00F702E7">
      <w:pPr>
        <w:spacing w:after="0" w:line="240" w:lineRule="auto"/>
      </w:pPr>
      <w:r>
        <w:separator/>
      </w:r>
    </w:p>
  </w:endnote>
  <w:endnote w:type="continuationSeparator" w:id="0">
    <w:p w14:paraId="750CA315" w14:textId="77777777" w:rsidR="008A2A5B" w:rsidRDefault="008A2A5B" w:rsidP="00F70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150FA" w14:textId="77777777" w:rsidR="00685F8D" w:rsidRDefault="00685F8D" w:rsidP="00F702E7">
    <w:pPr>
      <w:pStyle w:val="Footer"/>
      <w:tabs>
        <w:tab w:val="clear" w:pos="4536"/>
        <w:tab w:val="clear" w:pos="9072"/>
        <w:tab w:val="left" w:pos="695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37C88" w14:textId="77777777" w:rsidR="008A2A5B" w:rsidRDefault="008A2A5B" w:rsidP="00F702E7">
      <w:pPr>
        <w:spacing w:after="0" w:line="240" w:lineRule="auto"/>
      </w:pPr>
      <w:r>
        <w:separator/>
      </w:r>
    </w:p>
  </w:footnote>
  <w:footnote w:type="continuationSeparator" w:id="0">
    <w:p w14:paraId="4F2FED5F" w14:textId="77777777" w:rsidR="008A2A5B" w:rsidRDefault="008A2A5B" w:rsidP="00F702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D1ECF"/>
    <w:multiLevelType w:val="hybridMultilevel"/>
    <w:tmpl w:val="2DD6E2BC"/>
    <w:lvl w:ilvl="0" w:tplc="AADC6F7C">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DE6F60"/>
    <w:multiLevelType w:val="hybridMultilevel"/>
    <w:tmpl w:val="1B2A7A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EB772F"/>
    <w:multiLevelType w:val="hybridMultilevel"/>
    <w:tmpl w:val="35E4D8F8"/>
    <w:lvl w:ilvl="0" w:tplc="AADC6F7C">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F864DA"/>
    <w:multiLevelType w:val="multilevel"/>
    <w:tmpl w:val="B0AC4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DD034B"/>
    <w:multiLevelType w:val="hybridMultilevel"/>
    <w:tmpl w:val="E0D036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ED2F07"/>
    <w:multiLevelType w:val="hybridMultilevel"/>
    <w:tmpl w:val="D6F622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26F162F"/>
    <w:multiLevelType w:val="hybridMultilevel"/>
    <w:tmpl w:val="A0E02256"/>
    <w:lvl w:ilvl="0" w:tplc="AADC6F7C">
      <w:numFmt w:val="bullet"/>
      <w:lvlText w:val="•"/>
      <w:lvlJc w:val="left"/>
      <w:pPr>
        <w:ind w:left="1080" w:hanging="360"/>
      </w:pPr>
      <w:rPr>
        <w:rFonts w:ascii="Calibri" w:eastAsiaTheme="minorHAnsi" w:hAnsi="Calibri"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36E10B45"/>
    <w:multiLevelType w:val="hybridMultilevel"/>
    <w:tmpl w:val="30B262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ACF5ABF"/>
    <w:multiLevelType w:val="hybridMultilevel"/>
    <w:tmpl w:val="A7A8555E"/>
    <w:lvl w:ilvl="0" w:tplc="B7A231CC">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3B0B4473"/>
    <w:multiLevelType w:val="hybridMultilevel"/>
    <w:tmpl w:val="71B2449A"/>
    <w:lvl w:ilvl="0" w:tplc="BD64538C">
      <w:start w:val="8"/>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39C00A8"/>
    <w:multiLevelType w:val="hybridMultilevel"/>
    <w:tmpl w:val="120CCAF4"/>
    <w:lvl w:ilvl="0" w:tplc="C65AEF04">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1" w15:restartNumberingAfterBreak="0">
    <w:nsid w:val="46B311E4"/>
    <w:multiLevelType w:val="hybridMultilevel"/>
    <w:tmpl w:val="5144F5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AFB4ECA"/>
    <w:multiLevelType w:val="hybridMultilevel"/>
    <w:tmpl w:val="C62C2E3A"/>
    <w:lvl w:ilvl="0" w:tplc="77CE8EF4">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D9C24A3"/>
    <w:multiLevelType w:val="hybridMultilevel"/>
    <w:tmpl w:val="850ED6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0DF4FDA"/>
    <w:multiLevelType w:val="hybridMultilevel"/>
    <w:tmpl w:val="5C98D0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6ED17C9"/>
    <w:multiLevelType w:val="hybridMultilevel"/>
    <w:tmpl w:val="4D647346"/>
    <w:lvl w:ilvl="0" w:tplc="AADC6F7C">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88064B2"/>
    <w:multiLevelType w:val="hybridMultilevel"/>
    <w:tmpl w:val="A0CC3B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8E81522"/>
    <w:multiLevelType w:val="hybridMultilevel"/>
    <w:tmpl w:val="F3B4C9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C6715E7"/>
    <w:multiLevelType w:val="multilevel"/>
    <w:tmpl w:val="C35AC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035A93"/>
    <w:multiLevelType w:val="multilevel"/>
    <w:tmpl w:val="E0665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5F5420"/>
    <w:multiLevelType w:val="hybridMultilevel"/>
    <w:tmpl w:val="B9D472E4"/>
    <w:lvl w:ilvl="0" w:tplc="BD76D59E">
      <w:start w:val="26"/>
      <w:numFmt w:val="bullet"/>
      <w:lvlText w:val="-"/>
      <w:lvlJc w:val="left"/>
      <w:pPr>
        <w:ind w:left="720" w:hanging="360"/>
      </w:pPr>
      <w:rPr>
        <w:rFonts w:ascii="Arial" w:eastAsiaTheme="minorEastAsia"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5635401"/>
    <w:multiLevelType w:val="hybridMultilevel"/>
    <w:tmpl w:val="B58C2ED6"/>
    <w:lvl w:ilvl="0" w:tplc="45FC30B4">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D343816"/>
    <w:multiLevelType w:val="hybridMultilevel"/>
    <w:tmpl w:val="E6EEE4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52E35D4"/>
    <w:multiLevelType w:val="hybridMultilevel"/>
    <w:tmpl w:val="B79E978E"/>
    <w:lvl w:ilvl="0" w:tplc="DB58395A">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67949A7"/>
    <w:multiLevelType w:val="hybridMultilevel"/>
    <w:tmpl w:val="522860C4"/>
    <w:lvl w:ilvl="0" w:tplc="4F0C092C">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9586B38"/>
    <w:multiLevelType w:val="hybridMultilevel"/>
    <w:tmpl w:val="054E004A"/>
    <w:lvl w:ilvl="0" w:tplc="AADC6F7C">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CB90A60"/>
    <w:multiLevelType w:val="hybridMultilevel"/>
    <w:tmpl w:val="8B22360C"/>
    <w:lvl w:ilvl="0" w:tplc="BD76D59E">
      <w:start w:val="26"/>
      <w:numFmt w:val="bullet"/>
      <w:lvlText w:val="-"/>
      <w:lvlJc w:val="left"/>
      <w:pPr>
        <w:ind w:left="720" w:hanging="360"/>
      </w:pPr>
      <w:rPr>
        <w:rFonts w:ascii="Arial" w:eastAsiaTheme="minorEastAsia"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6510110">
    <w:abstractNumId w:val="18"/>
  </w:num>
  <w:num w:numId="2" w16cid:durableId="1568956678">
    <w:abstractNumId w:val="3"/>
  </w:num>
  <w:num w:numId="3" w16cid:durableId="1639845193">
    <w:abstractNumId w:val="19"/>
  </w:num>
  <w:num w:numId="4" w16cid:durableId="1441948795">
    <w:abstractNumId w:val="24"/>
  </w:num>
  <w:num w:numId="5" w16cid:durableId="419984530">
    <w:abstractNumId w:val="20"/>
  </w:num>
  <w:num w:numId="6" w16cid:durableId="101346672">
    <w:abstractNumId w:val="26"/>
  </w:num>
  <w:num w:numId="7" w16cid:durableId="1830362579">
    <w:abstractNumId w:val="11"/>
  </w:num>
  <w:num w:numId="8" w16cid:durableId="1420757587">
    <w:abstractNumId w:val="7"/>
  </w:num>
  <w:num w:numId="9" w16cid:durableId="1249003106">
    <w:abstractNumId w:val="14"/>
  </w:num>
  <w:num w:numId="10" w16cid:durableId="1462191331">
    <w:abstractNumId w:val="1"/>
  </w:num>
  <w:num w:numId="11" w16cid:durableId="282269628">
    <w:abstractNumId w:val="12"/>
  </w:num>
  <w:num w:numId="12" w16cid:durableId="1127821550">
    <w:abstractNumId w:val="21"/>
  </w:num>
  <w:num w:numId="13" w16cid:durableId="973295710">
    <w:abstractNumId w:val="5"/>
  </w:num>
  <w:num w:numId="14" w16cid:durableId="605239243">
    <w:abstractNumId w:val="13"/>
  </w:num>
  <w:num w:numId="15" w16cid:durableId="792940275">
    <w:abstractNumId w:val="23"/>
  </w:num>
  <w:num w:numId="16" w16cid:durableId="862942887">
    <w:abstractNumId w:val="16"/>
  </w:num>
  <w:num w:numId="17" w16cid:durableId="1422797534">
    <w:abstractNumId w:val="17"/>
  </w:num>
  <w:num w:numId="18" w16cid:durableId="468282333">
    <w:abstractNumId w:val="15"/>
  </w:num>
  <w:num w:numId="19" w16cid:durableId="1670866247">
    <w:abstractNumId w:val="2"/>
  </w:num>
  <w:num w:numId="20" w16cid:durableId="1308628000">
    <w:abstractNumId w:val="0"/>
  </w:num>
  <w:num w:numId="21" w16cid:durableId="1099105840">
    <w:abstractNumId w:val="6"/>
  </w:num>
  <w:num w:numId="22" w16cid:durableId="890120976">
    <w:abstractNumId w:val="25"/>
  </w:num>
  <w:num w:numId="23" w16cid:durableId="988099806">
    <w:abstractNumId w:val="9"/>
  </w:num>
  <w:num w:numId="24" w16cid:durableId="1619988804">
    <w:abstractNumId w:val="4"/>
  </w:num>
  <w:num w:numId="25" w16cid:durableId="2060739289">
    <w:abstractNumId w:val="22"/>
  </w:num>
  <w:num w:numId="26" w16cid:durableId="1430855474">
    <w:abstractNumId w:val="10"/>
  </w:num>
  <w:num w:numId="27" w16cid:durableId="14749095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EB3"/>
    <w:rsid w:val="0000177E"/>
    <w:rsid w:val="00006B72"/>
    <w:rsid w:val="000269B5"/>
    <w:rsid w:val="00035D53"/>
    <w:rsid w:val="00043ACA"/>
    <w:rsid w:val="00066301"/>
    <w:rsid w:val="00081FE5"/>
    <w:rsid w:val="000842C3"/>
    <w:rsid w:val="00096634"/>
    <w:rsid w:val="000A42EA"/>
    <w:rsid w:val="000A6DE0"/>
    <w:rsid w:val="000B4F43"/>
    <w:rsid w:val="000D2891"/>
    <w:rsid w:val="00121D41"/>
    <w:rsid w:val="001236C0"/>
    <w:rsid w:val="0012586D"/>
    <w:rsid w:val="001433CD"/>
    <w:rsid w:val="00161FA3"/>
    <w:rsid w:val="001701B9"/>
    <w:rsid w:val="00172276"/>
    <w:rsid w:val="0017736B"/>
    <w:rsid w:val="001801B7"/>
    <w:rsid w:val="00181BFF"/>
    <w:rsid w:val="00185891"/>
    <w:rsid w:val="00190222"/>
    <w:rsid w:val="00191262"/>
    <w:rsid w:val="001A0E02"/>
    <w:rsid w:val="001A2180"/>
    <w:rsid w:val="001B3EF5"/>
    <w:rsid w:val="001C1600"/>
    <w:rsid w:val="001F6701"/>
    <w:rsid w:val="001F72F7"/>
    <w:rsid w:val="00215D45"/>
    <w:rsid w:val="00237CCD"/>
    <w:rsid w:val="002411E5"/>
    <w:rsid w:val="002517B3"/>
    <w:rsid w:val="00282154"/>
    <w:rsid w:val="002845C7"/>
    <w:rsid w:val="00291010"/>
    <w:rsid w:val="002A15D0"/>
    <w:rsid w:val="002A2234"/>
    <w:rsid w:val="002B0CE6"/>
    <w:rsid w:val="002C4140"/>
    <w:rsid w:val="0030407F"/>
    <w:rsid w:val="0030514F"/>
    <w:rsid w:val="003408E1"/>
    <w:rsid w:val="00354274"/>
    <w:rsid w:val="003C42B1"/>
    <w:rsid w:val="003D132F"/>
    <w:rsid w:val="0045318A"/>
    <w:rsid w:val="00460110"/>
    <w:rsid w:val="00476ECE"/>
    <w:rsid w:val="0048151E"/>
    <w:rsid w:val="004C6515"/>
    <w:rsid w:val="004E1816"/>
    <w:rsid w:val="004F32F1"/>
    <w:rsid w:val="004F36D3"/>
    <w:rsid w:val="00516321"/>
    <w:rsid w:val="00572C30"/>
    <w:rsid w:val="005745C4"/>
    <w:rsid w:val="005760D2"/>
    <w:rsid w:val="00584DF3"/>
    <w:rsid w:val="005A7EB3"/>
    <w:rsid w:val="005C718D"/>
    <w:rsid w:val="005D2708"/>
    <w:rsid w:val="005D7F42"/>
    <w:rsid w:val="005E441B"/>
    <w:rsid w:val="005F21F4"/>
    <w:rsid w:val="006028B2"/>
    <w:rsid w:val="00623BAD"/>
    <w:rsid w:val="00626880"/>
    <w:rsid w:val="0063136D"/>
    <w:rsid w:val="00635485"/>
    <w:rsid w:val="0067342F"/>
    <w:rsid w:val="00675932"/>
    <w:rsid w:val="00685F8D"/>
    <w:rsid w:val="006C5375"/>
    <w:rsid w:val="006E5354"/>
    <w:rsid w:val="006F69D0"/>
    <w:rsid w:val="007053C0"/>
    <w:rsid w:val="00731AA1"/>
    <w:rsid w:val="00767AC7"/>
    <w:rsid w:val="007850C0"/>
    <w:rsid w:val="007A17F3"/>
    <w:rsid w:val="007B0FBC"/>
    <w:rsid w:val="007B739F"/>
    <w:rsid w:val="007C2E8F"/>
    <w:rsid w:val="007C4295"/>
    <w:rsid w:val="007C55CE"/>
    <w:rsid w:val="007D7B82"/>
    <w:rsid w:val="007F0BF9"/>
    <w:rsid w:val="00820ED1"/>
    <w:rsid w:val="00825F3A"/>
    <w:rsid w:val="00834B5D"/>
    <w:rsid w:val="00835410"/>
    <w:rsid w:val="00852AA0"/>
    <w:rsid w:val="00861128"/>
    <w:rsid w:val="008A2A5B"/>
    <w:rsid w:val="008B4B70"/>
    <w:rsid w:val="008C53B2"/>
    <w:rsid w:val="008D1575"/>
    <w:rsid w:val="008D2685"/>
    <w:rsid w:val="008F2D4A"/>
    <w:rsid w:val="00914519"/>
    <w:rsid w:val="00942734"/>
    <w:rsid w:val="0095031A"/>
    <w:rsid w:val="00953D37"/>
    <w:rsid w:val="009577D2"/>
    <w:rsid w:val="00960FB3"/>
    <w:rsid w:val="0096183C"/>
    <w:rsid w:val="009945E9"/>
    <w:rsid w:val="009A106E"/>
    <w:rsid w:val="009A6871"/>
    <w:rsid w:val="009B147E"/>
    <w:rsid w:val="009F289F"/>
    <w:rsid w:val="00A020FD"/>
    <w:rsid w:val="00A23ED1"/>
    <w:rsid w:val="00A571F6"/>
    <w:rsid w:val="00A71D10"/>
    <w:rsid w:val="00AB1EC7"/>
    <w:rsid w:val="00AD234E"/>
    <w:rsid w:val="00AF2974"/>
    <w:rsid w:val="00B052C0"/>
    <w:rsid w:val="00B2130F"/>
    <w:rsid w:val="00B21ABF"/>
    <w:rsid w:val="00B27F73"/>
    <w:rsid w:val="00B761EC"/>
    <w:rsid w:val="00B93285"/>
    <w:rsid w:val="00BA0E67"/>
    <w:rsid w:val="00BA3FE8"/>
    <w:rsid w:val="00BC0106"/>
    <w:rsid w:val="00BC4C22"/>
    <w:rsid w:val="00BD28FD"/>
    <w:rsid w:val="00BF692F"/>
    <w:rsid w:val="00C10F4D"/>
    <w:rsid w:val="00C23423"/>
    <w:rsid w:val="00C240FC"/>
    <w:rsid w:val="00C536A2"/>
    <w:rsid w:val="00C554BC"/>
    <w:rsid w:val="00C76567"/>
    <w:rsid w:val="00C93A4A"/>
    <w:rsid w:val="00CC2BFF"/>
    <w:rsid w:val="00CD76E2"/>
    <w:rsid w:val="00D07F4B"/>
    <w:rsid w:val="00D348F4"/>
    <w:rsid w:val="00D4718C"/>
    <w:rsid w:val="00D47756"/>
    <w:rsid w:val="00D56929"/>
    <w:rsid w:val="00D655E6"/>
    <w:rsid w:val="00DB6D69"/>
    <w:rsid w:val="00DD3968"/>
    <w:rsid w:val="00DE0954"/>
    <w:rsid w:val="00DF12D8"/>
    <w:rsid w:val="00E06696"/>
    <w:rsid w:val="00E17DBF"/>
    <w:rsid w:val="00E4711D"/>
    <w:rsid w:val="00E94247"/>
    <w:rsid w:val="00E97D1A"/>
    <w:rsid w:val="00EB0C3D"/>
    <w:rsid w:val="00EB3F89"/>
    <w:rsid w:val="00EB57FD"/>
    <w:rsid w:val="00EC5125"/>
    <w:rsid w:val="00ED495C"/>
    <w:rsid w:val="00ED5037"/>
    <w:rsid w:val="00EE1F70"/>
    <w:rsid w:val="00EE2CAD"/>
    <w:rsid w:val="00EF5254"/>
    <w:rsid w:val="00F050DD"/>
    <w:rsid w:val="00F221BA"/>
    <w:rsid w:val="00F61751"/>
    <w:rsid w:val="00F702E7"/>
    <w:rsid w:val="00F7269B"/>
    <w:rsid w:val="00F860D0"/>
    <w:rsid w:val="00F927CC"/>
    <w:rsid w:val="00F96C3C"/>
    <w:rsid w:val="00FB3E71"/>
    <w:rsid w:val="00FE6144"/>
    <w:rsid w:val="00FF4E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89A7C"/>
  <w15:chartTrackingRefBased/>
  <w15:docId w15:val="{029736F2-F0E1-45ED-BC79-8719196F5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52C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31AA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3A4A"/>
    <w:pPr>
      <w:ind w:left="720"/>
      <w:contextualSpacing/>
    </w:pPr>
  </w:style>
  <w:style w:type="paragraph" w:styleId="NoSpacing">
    <w:name w:val="No Spacing"/>
    <w:uiPriority w:val="1"/>
    <w:qFormat/>
    <w:rsid w:val="00C93A4A"/>
    <w:pPr>
      <w:spacing w:after="0" w:line="240" w:lineRule="auto"/>
    </w:pPr>
  </w:style>
  <w:style w:type="table" w:styleId="TableGrid">
    <w:name w:val="Table Grid"/>
    <w:basedOn w:val="TableNormal"/>
    <w:uiPriority w:val="39"/>
    <w:rsid w:val="006354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745C4"/>
    <w:rPr>
      <w:color w:val="0563C1" w:themeColor="hyperlink"/>
      <w:u w:val="single"/>
    </w:rPr>
  </w:style>
  <w:style w:type="character" w:customStyle="1" w:styleId="Heading1Char">
    <w:name w:val="Heading 1 Char"/>
    <w:basedOn w:val="DefaultParagraphFont"/>
    <w:link w:val="Heading1"/>
    <w:uiPriority w:val="9"/>
    <w:rsid w:val="00B052C0"/>
    <w:rPr>
      <w:rFonts w:asciiTheme="majorHAnsi" w:eastAsiaTheme="majorEastAsia" w:hAnsiTheme="majorHAnsi" w:cstheme="majorBidi"/>
      <w:color w:val="2E74B5" w:themeColor="accent1" w:themeShade="BF"/>
      <w:sz w:val="32"/>
      <w:szCs w:val="32"/>
    </w:rPr>
  </w:style>
  <w:style w:type="paragraph" w:customStyle="1" w:styleId="Standard">
    <w:name w:val="Standard"/>
    <w:basedOn w:val="Default"/>
    <w:next w:val="Default"/>
    <w:rsid w:val="001A2180"/>
    <w:rPr>
      <w:sz w:val="24"/>
      <w:szCs w:val="24"/>
    </w:rPr>
  </w:style>
  <w:style w:type="paragraph" w:customStyle="1" w:styleId="Default">
    <w:name w:val="Default"/>
    <w:rsid w:val="001A2180"/>
    <w:pPr>
      <w:widowControl w:val="0"/>
      <w:autoSpaceDE w:val="0"/>
      <w:autoSpaceDN w:val="0"/>
      <w:adjustRightInd w:val="0"/>
      <w:spacing w:after="0" w:line="240" w:lineRule="auto"/>
    </w:pPr>
    <w:rPr>
      <w:rFonts w:ascii="Arial,Bold" w:eastAsia="Times New Roman" w:hAnsi="Arial,Bold" w:cs="Times New Roman"/>
      <w:sz w:val="20"/>
      <w:szCs w:val="20"/>
      <w:lang w:eastAsia="nl-NL"/>
    </w:rPr>
  </w:style>
  <w:style w:type="paragraph" w:customStyle="1" w:styleId="berschrift1">
    <w:name w:val="Überschrift 1"/>
    <w:basedOn w:val="Default"/>
    <w:next w:val="Default"/>
    <w:rsid w:val="001A2180"/>
    <w:rPr>
      <w:sz w:val="24"/>
      <w:szCs w:val="24"/>
    </w:rPr>
  </w:style>
  <w:style w:type="character" w:customStyle="1" w:styleId="Heading2Char">
    <w:name w:val="Heading 2 Char"/>
    <w:basedOn w:val="DefaultParagraphFont"/>
    <w:link w:val="Heading2"/>
    <w:uiPriority w:val="9"/>
    <w:rsid w:val="00731AA1"/>
    <w:rPr>
      <w:rFonts w:asciiTheme="majorHAnsi" w:eastAsiaTheme="majorEastAsia" w:hAnsiTheme="majorHAnsi" w:cstheme="majorBidi"/>
      <w:color w:val="2E74B5" w:themeColor="accent1" w:themeShade="BF"/>
      <w:sz w:val="26"/>
      <w:szCs w:val="26"/>
    </w:rPr>
  </w:style>
  <w:style w:type="character" w:styleId="IntenseEmphasis">
    <w:name w:val="Intense Emphasis"/>
    <w:basedOn w:val="DefaultParagraphFont"/>
    <w:uiPriority w:val="21"/>
    <w:qFormat/>
    <w:rsid w:val="00731AA1"/>
    <w:rPr>
      <w:i/>
      <w:iCs/>
      <w:color w:val="5B9BD5" w:themeColor="accent1"/>
    </w:rPr>
  </w:style>
  <w:style w:type="paragraph" w:styleId="IntenseQuote">
    <w:name w:val="Intense Quote"/>
    <w:basedOn w:val="Normal"/>
    <w:next w:val="Normal"/>
    <w:link w:val="IntenseQuoteChar"/>
    <w:uiPriority w:val="30"/>
    <w:qFormat/>
    <w:rsid w:val="00731AA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31AA1"/>
    <w:rPr>
      <w:i/>
      <w:iCs/>
      <w:color w:val="5B9BD5" w:themeColor="accent1"/>
    </w:rPr>
  </w:style>
  <w:style w:type="paragraph" w:styleId="Header">
    <w:name w:val="header"/>
    <w:basedOn w:val="Normal"/>
    <w:link w:val="HeaderChar"/>
    <w:uiPriority w:val="99"/>
    <w:unhideWhenUsed/>
    <w:rsid w:val="00F702E7"/>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02E7"/>
  </w:style>
  <w:style w:type="paragraph" w:styleId="Footer">
    <w:name w:val="footer"/>
    <w:basedOn w:val="Normal"/>
    <w:link w:val="FooterChar"/>
    <w:uiPriority w:val="99"/>
    <w:unhideWhenUsed/>
    <w:rsid w:val="00F702E7"/>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02E7"/>
  </w:style>
  <w:style w:type="paragraph" w:styleId="BalloonText">
    <w:name w:val="Balloon Text"/>
    <w:basedOn w:val="Normal"/>
    <w:link w:val="BalloonTextChar"/>
    <w:uiPriority w:val="99"/>
    <w:semiHidden/>
    <w:unhideWhenUsed/>
    <w:rsid w:val="001722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2276"/>
    <w:rPr>
      <w:rFonts w:ascii="Segoe UI" w:hAnsi="Segoe UI" w:cs="Segoe UI"/>
      <w:sz w:val="18"/>
      <w:szCs w:val="18"/>
    </w:rPr>
  </w:style>
  <w:style w:type="character" w:styleId="SubtleEmphasis">
    <w:name w:val="Subtle Emphasis"/>
    <w:basedOn w:val="DefaultParagraphFont"/>
    <w:uiPriority w:val="19"/>
    <w:qFormat/>
    <w:rsid w:val="0000177E"/>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06741">
      <w:bodyDiv w:val="1"/>
      <w:marLeft w:val="0"/>
      <w:marRight w:val="0"/>
      <w:marTop w:val="0"/>
      <w:marBottom w:val="0"/>
      <w:divBdr>
        <w:top w:val="none" w:sz="0" w:space="0" w:color="auto"/>
        <w:left w:val="none" w:sz="0" w:space="0" w:color="auto"/>
        <w:bottom w:val="none" w:sz="0" w:space="0" w:color="auto"/>
        <w:right w:val="none" w:sz="0" w:space="0" w:color="auto"/>
      </w:divBdr>
    </w:div>
    <w:div w:id="92476493">
      <w:bodyDiv w:val="1"/>
      <w:marLeft w:val="0"/>
      <w:marRight w:val="0"/>
      <w:marTop w:val="0"/>
      <w:marBottom w:val="0"/>
      <w:divBdr>
        <w:top w:val="none" w:sz="0" w:space="0" w:color="auto"/>
        <w:left w:val="none" w:sz="0" w:space="0" w:color="auto"/>
        <w:bottom w:val="none" w:sz="0" w:space="0" w:color="auto"/>
        <w:right w:val="none" w:sz="0" w:space="0" w:color="auto"/>
      </w:divBdr>
    </w:div>
    <w:div w:id="104859210">
      <w:bodyDiv w:val="1"/>
      <w:marLeft w:val="0"/>
      <w:marRight w:val="0"/>
      <w:marTop w:val="0"/>
      <w:marBottom w:val="0"/>
      <w:divBdr>
        <w:top w:val="none" w:sz="0" w:space="0" w:color="auto"/>
        <w:left w:val="none" w:sz="0" w:space="0" w:color="auto"/>
        <w:bottom w:val="none" w:sz="0" w:space="0" w:color="auto"/>
        <w:right w:val="none" w:sz="0" w:space="0" w:color="auto"/>
      </w:divBdr>
    </w:div>
    <w:div w:id="543717501">
      <w:bodyDiv w:val="1"/>
      <w:marLeft w:val="0"/>
      <w:marRight w:val="0"/>
      <w:marTop w:val="0"/>
      <w:marBottom w:val="0"/>
      <w:divBdr>
        <w:top w:val="none" w:sz="0" w:space="0" w:color="auto"/>
        <w:left w:val="none" w:sz="0" w:space="0" w:color="auto"/>
        <w:bottom w:val="none" w:sz="0" w:space="0" w:color="auto"/>
        <w:right w:val="none" w:sz="0" w:space="0" w:color="auto"/>
      </w:divBdr>
    </w:div>
    <w:div w:id="1398473512">
      <w:bodyDiv w:val="1"/>
      <w:marLeft w:val="0"/>
      <w:marRight w:val="0"/>
      <w:marTop w:val="0"/>
      <w:marBottom w:val="0"/>
      <w:divBdr>
        <w:top w:val="none" w:sz="0" w:space="0" w:color="auto"/>
        <w:left w:val="none" w:sz="0" w:space="0" w:color="auto"/>
        <w:bottom w:val="none" w:sz="0" w:space="0" w:color="auto"/>
        <w:right w:val="none" w:sz="0" w:space="0" w:color="auto"/>
      </w:divBdr>
    </w:div>
    <w:div w:id="1420374516">
      <w:bodyDiv w:val="1"/>
      <w:marLeft w:val="0"/>
      <w:marRight w:val="0"/>
      <w:marTop w:val="0"/>
      <w:marBottom w:val="0"/>
      <w:divBdr>
        <w:top w:val="none" w:sz="0" w:space="0" w:color="auto"/>
        <w:left w:val="none" w:sz="0" w:space="0" w:color="auto"/>
        <w:bottom w:val="none" w:sz="0" w:space="0" w:color="auto"/>
        <w:right w:val="none" w:sz="0" w:space="0" w:color="auto"/>
      </w:divBdr>
    </w:div>
    <w:div w:id="1900093609">
      <w:bodyDiv w:val="1"/>
      <w:marLeft w:val="0"/>
      <w:marRight w:val="0"/>
      <w:marTop w:val="0"/>
      <w:marBottom w:val="0"/>
      <w:divBdr>
        <w:top w:val="none" w:sz="0" w:space="0" w:color="auto"/>
        <w:left w:val="none" w:sz="0" w:space="0" w:color="auto"/>
        <w:bottom w:val="none" w:sz="0" w:space="0" w:color="auto"/>
        <w:right w:val="none" w:sz="0" w:space="0" w:color="auto"/>
      </w:divBdr>
    </w:div>
    <w:div w:id="212908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jpeg"/><Relationship Id="rId58" Type="http://schemas.openxmlformats.org/officeDocument/2006/relationships/image" Target="media/image51.png"/><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emf"/><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hyperlink" Target="ftp://iqupdate.my-clay.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FF30C-421D-44E5-B771-D9EF50518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4606</Words>
  <Characters>25338</Characters>
  <Application>Microsoft Office Word</Application>
  <DocSecurity>0</DocSecurity>
  <Lines>211</Lines>
  <Paragraphs>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Beling</dc:creator>
  <cp:keywords/>
  <dc:description/>
  <cp:lastModifiedBy>Eric Beling</cp:lastModifiedBy>
  <cp:revision>5</cp:revision>
  <cp:lastPrinted>2023-07-07T15:03:00Z</cp:lastPrinted>
  <dcterms:created xsi:type="dcterms:W3CDTF">2025-02-09T20:13:00Z</dcterms:created>
  <dcterms:modified xsi:type="dcterms:W3CDTF">2025-02-09T20:17:00Z</dcterms:modified>
</cp:coreProperties>
</file>